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B79A6" w14:textId="75627C7F"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AD34D0">
        <w:rPr>
          <w:rFonts w:eastAsia="MS Mincho"/>
          <w:b/>
          <w:sz w:val="24"/>
          <w:szCs w:val="24"/>
          <w:lang w:eastAsia="en-GB"/>
        </w:rPr>
        <w:t>1</w:t>
      </w:r>
      <w:r w:rsidRPr="00537CC2">
        <w:rPr>
          <w:rFonts w:eastAsia="MS Mincho"/>
          <w:b/>
          <w:sz w:val="24"/>
          <w:szCs w:val="24"/>
          <w:lang w:eastAsia="en-GB"/>
        </w:rPr>
        <w:t xml:space="preserve"> electronic</w:t>
      </w:r>
      <w:r w:rsidRPr="00537CC2">
        <w:rPr>
          <w:rFonts w:eastAsia="MS Mincho"/>
          <w:b/>
          <w:sz w:val="24"/>
          <w:szCs w:val="24"/>
          <w:lang w:eastAsia="en-GB"/>
        </w:rPr>
        <w:tab/>
        <w:t>R2-</w:t>
      </w:r>
      <w:r w:rsidR="00026086">
        <w:rPr>
          <w:rFonts w:eastAsia="MS Mincho"/>
          <w:b/>
          <w:sz w:val="24"/>
          <w:szCs w:val="24"/>
          <w:lang w:eastAsia="en-GB"/>
        </w:rPr>
        <w:t>20</w:t>
      </w:r>
      <w:r w:rsidR="00026086">
        <w:rPr>
          <w:rFonts w:eastAsia="MS Mincho"/>
          <w:b/>
          <w:sz w:val="24"/>
          <w:szCs w:val="24"/>
          <w:lang w:eastAsia="en-GB"/>
        </w:rPr>
        <w:t>07413</w:t>
      </w:r>
    </w:p>
    <w:p w14:paraId="0636CE9E" w14:textId="77777777"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1</w:t>
      </w:r>
      <w:r w:rsidR="00AD34D0">
        <w:rPr>
          <w:rFonts w:eastAsia="宋体" w:cs="Arial"/>
          <w:b/>
          <w:sz w:val="24"/>
          <w:szCs w:val="24"/>
          <w:lang w:val="de-DE" w:eastAsia="zh-CN"/>
        </w:rPr>
        <w:t>7</w:t>
      </w:r>
      <w:r w:rsidRPr="00537CC2">
        <w:rPr>
          <w:rFonts w:eastAsia="宋体" w:cs="Arial"/>
          <w:b/>
          <w:sz w:val="24"/>
          <w:szCs w:val="24"/>
          <w:lang w:val="de-DE" w:eastAsia="zh-CN"/>
        </w:rPr>
        <w:t xml:space="preserve"> –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w:t>
      </w:r>
      <w:r w:rsidR="00AD34D0">
        <w:rPr>
          <w:rFonts w:eastAsia="宋体" w:cs="Arial"/>
          <w:b/>
          <w:sz w:val="24"/>
          <w:szCs w:val="24"/>
          <w:lang w:val="de-DE" w:eastAsia="zh-CN"/>
        </w:rPr>
        <w:t>28</w:t>
      </w:r>
      <w:r w:rsidRPr="00537CC2">
        <w:rPr>
          <w:rFonts w:eastAsia="宋体" w:cs="Arial"/>
          <w:b/>
          <w:sz w:val="24"/>
          <w:szCs w:val="24"/>
          <w:lang w:val="de-DE" w:eastAsia="zh-CN"/>
        </w:rPr>
        <w:t xml:space="preserve"> 2020</w:t>
      </w:r>
    </w:p>
    <w:p w14:paraId="7FA139DE" w14:textId="77777777" w:rsidR="00CD4C7B" w:rsidRPr="00F56792" w:rsidRDefault="00CD4C7B" w:rsidP="00F56792">
      <w:pPr>
        <w:widowControl w:val="0"/>
        <w:tabs>
          <w:tab w:val="left" w:pos="1701"/>
          <w:tab w:val="right" w:pos="9923"/>
        </w:tabs>
        <w:spacing w:before="120" w:after="0"/>
        <w:jc w:val="left"/>
        <w:rPr>
          <w:rFonts w:eastAsia="宋体" w:cs="Arial"/>
          <w:b/>
          <w:sz w:val="24"/>
          <w:szCs w:val="24"/>
          <w:lang w:val="de-DE" w:eastAsia="zh-CN"/>
        </w:rPr>
      </w:pPr>
      <w:r w:rsidRPr="00F56792">
        <w:rPr>
          <w:rFonts w:eastAsia="宋体" w:cs="Arial"/>
          <w:b/>
          <w:sz w:val="24"/>
          <w:szCs w:val="24"/>
          <w:lang w:val="de-DE" w:eastAsia="zh-CN"/>
        </w:rPr>
        <w:t>Agenda item:</w:t>
      </w:r>
      <w:r w:rsidRPr="00F56792">
        <w:rPr>
          <w:rFonts w:eastAsia="宋体" w:cs="Arial"/>
          <w:b/>
          <w:sz w:val="24"/>
          <w:szCs w:val="24"/>
          <w:lang w:val="de-DE" w:eastAsia="zh-CN"/>
        </w:rPr>
        <w:tab/>
      </w:r>
      <w:r w:rsidR="007470BA" w:rsidRPr="00F56792">
        <w:rPr>
          <w:rFonts w:eastAsia="宋体" w:cs="Arial"/>
          <w:b/>
          <w:sz w:val="24"/>
          <w:szCs w:val="24"/>
          <w:lang w:val="de-DE" w:eastAsia="zh-CN"/>
        </w:rPr>
        <w:t>8.1.2.1</w:t>
      </w:r>
    </w:p>
    <w:p w14:paraId="6735FBDF" w14:textId="77777777" w:rsidR="00CD4C7B" w:rsidRPr="00F56792" w:rsidRDefault="00CD4C7B" w:rsidP="00F56792">
      <w:pPr>
        <w:widowControl w:val="0"/>
        <w:tabs>
          <w:tab w:val="left" w:pos="1701"/>
          <w:tab w:val="right" w:pos="9923"/>
        </w:tabs>
        <w:spacing w:before="120" w:after="0"/>
        <w:jc w:val="left"/>
        <w:rPr>
          <w:rFonts w:eastAsia="宋体" w:cs="Arial"/>
          <w:b/>
          <w:sz w:val="24"/>
          <w:szCs w:val="24"/>
          <w:lang w:val="de-DE" w:eastAsia="zh-CN"/>
        </w:rPr>
      </w:pPr>
      <w:r w:rsidRPr="00F56792">
        <w:rPr>
          <w:rFonts w:eastAsia="宋体" w:cs="Arial"/>
          <w:b/>
          <w:sz w:val="24"/>
          <w:szCs w:val="24"/>
          <w:lang w:val="de-DE" w:eastAsia="zh-CN"/>
        </w:rPr>
        <w:t>Source:</w:t>
      </w:r>
      <w:r w:rsidRPr="00F56792">
        <w:rPr>
          <w:rFonts w:eastAsia="宋体" w:cs="Arial"/>
          <w:b/>
          <w:sz w:val="24"/>
          <w:szCs w:val="24"/>
          <w:lang w:val="de-DE" w:eastAsia="zh-CN"/>
        </w:rPr>
        <w:tab/>
      </w:r>
      <w:r w:rsidR="001443A3" w:rsidRPr="00F56792">
        <w:rPr>
          <w:rFonts w:eastAsia="宋体" w:cs="Arial" w:hint="eastAsia"/>
          <w:b/>
          <w:sz w:val="24"/>
          <w:szCs w:val="24"/>
          <w:lang w:val="de-DE" w:eastAsia="zh-CN"/>
        </w:rPr>
        <w:t>CMCC</w:t>
      </w:r>
    </w:p>
    <w:p w14:paraId="1D0C8E87" w14:textId="77777777" w:rsidR="00CD4C7B" w:rsidRPr="00F56792" w:rsidRDefault="00CD4C7B" w:rsidP="00F56792">
      <w:pPr>
        <w:widowControl w:val="0"/>
        <w:tabs>
          <w:tab w:val="left" w:pos="1701"/>
          <w:tab w:val="right" w:pos="9923"/>
        </w:tabs>
        <w:spacing w:before="120" w:after="0"/>
        <w:jc w:val="left"/>
        <w:rPr>
          <w:rFonts w:eastAsia="宋体" w:cs="Arial"/>
          <w:b/>
          <w:sz w:val="24"/>
          <w:szCs w:val="24"/>
          <w:lang w:val="de-DE" w:eastAsia="zh-CN"/>
        </w:rPr>
      </w:pPr>
      <w:r w:rsidRPr="00F56792">
        <w:rPr>
          <w:rFonts w:eastAsia="宋体" w:cs="Arial"/>
          <w:b/>
          <w:sz w:val="24"/>
          <w:szCs w:val="24"/>
          <w:lang w:val="de-DE" w:eastAsia="zh-CN"/>
        </w:rPr>
        <w:t>Title:</w:t>
      </w:r>
      <w:r w:rsidRPr="00F56792">
        <w:rPr>
          <w:rFonts w:eastAsia="宋体" w:cs="Arial"/>
          <w:b/>
          <w:sz w:val="24"/>
          <w:szCs w:val="24"/>
          <w:lang w:val="de-DE" w:eastAsia="zh-CN"/>
        </w:rPr>
        <w:tab/>
      </w:r>
      <w:bookmarkStart w:id="0" w:name="OLE_LINK3"/>
      <w:bookmarkStart w:id="1" w:name="OLE_LINK4"/>
      <w:r w:rsidR="007470BA" w:rsidRPr="00F56792">
        <w:rPr>
          <w:rFonts w:eastAsia="宋体" w:cs="Arial"/>
          <w:b/>
          <w:sz w:val="24"/>
          <w:szCs w:val="24"/>
          <w:lang w:val="de-DE" w:eastAsia="zh-CN"/>
        </w:rPr>
        <w:t>Discussion on dynamic delivery mode switch</w:t>
      </w:r>
    </w:p>
    <w:bookmarkEnd w:id="0"/>
    <w:bookmarkEnd w:id="1"/>
    <w:p w14:paraId="05C495D5" w14:textId="77777777" w:rsidR="00CD4C7B" w:rsidRPr="00F56792" w:rsidRDefault="00B34833" w:rsidP="00F56792">
      <w:pPr>
        <w:widowControl w:val="0"/>
        <w:tabs>
          <w:tab w:val="left" w:pos="1701"/>
          <w:tab w:val="right" w:pos="9923"/>
        </w:tabs>
        <w:spacing w:before="120" w:after="0"/>
        <w:jc w:val="left"/>
        <w:rPr>
          <w:rFonts w:eastAsia="宋体" w:cs="Arial"/>
          <w:b/>
          <w:sz w:val="24"/>
          <w:szCs w:val="24"/>
          <w:lang w:val="de-DE" w:eastAsia="zh-CN"/>
        </w:rPr>
      </w:pPr>
      <w:r w:rsidRPr="00F56792">
        <w:rPr>
          <w:rFonts w:eastAsia="宋体" w:cs="Arial"/>
          <w:b/>
          <w:sz w:val="24"/>
          <w:szCs w:val="24"/>
          <w:lang w:val="de-DE" w:eastAsia="zh-CN"/>
        </w:rPr>
        <w:t>Document for:</w:t>
      </w:r>
      <w:r w:rsidRPr="00F56792">
        <w:rPr>
          <w:rFonts w:eastAsia="宋体" w:cs="Arial"/>
          <w:b/>
          <w:sz w:val="24"/>
          <w:szCs w:val="24"/>
          <w:lang w:val="de-DE" w:eastAsia="zh-CN"/>
        </w:rPr>
        <w:tab/>
        <w:t>Discussion</w:t>
      </w:r>
    </w:p>
    <w:p w14:paraId="61B4B61D" w14:textId="77777777" w:rsidR="00CD4C7B" w:rsidRDefault="0056573F" w:rsidP="00545137">
      <w:pPr>
        <w:pStyle w:val="1"/>
      </w:pPr>
      <w:r w:rsidRPr="00727D3A">
        <w:t>Introduction</w:t>
      </w:r>
    </w:p>
    <w:p w14:paraId="6CBB570A" w14:textId="77777777" w:rsidR="007470BA" w:rsidRDefault="007470BA" w:rsidP="007470BA">
      <w:pPr>
        <w:spacing w:after="0"/>
        <w:rPr>
          <w:rFonts w:eastAsiaTheme="minorEastAsia"/>
          <w:szCs w:val="24"/>
          <w:lang w:eastAsia="zh-CN"/>
        </w:rPr>
      </w:pPr>
      <w:r>
        <w:rPr>
          <w:rFonts w:eastAsiaTheme="minorEastAsia"/>
          <w:szCs w:val="24"/>
          <w:lang w:eastAsia="zh-CN"/>
        </w:rPr>
        <w:t>As the WID in [1], the objectives of NR multicast and broadcast services for RRC-CONNECTED UE are as follows:</w:t>
      </w:r>
    </w:p>
    <w:p w14:paraId="6A071909" w14:textId="77777777" w:rsidR="007470BA" w:rsidRPr="008E5439" w:rsidRDefault="007470BA" w:rsidP="00C912B2">
      <w:pPr>
        <w:numPr>
          <w:ilvl w:val="0"/>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en-GB"/>
        </w:rPr>
        <w:t xml:space="preserve">Specify RAN basic functions for broadcast/multicast </w:t>
      </w:r>
      <w:r w:rsidRPr="008E5439">
        <w:rPr>
          <w:rFonts w:ascii="Times New Roman" w:eastAsia="宋体" w:hAnsi="Times New Roman"/>
          <w:color w:val="000000"/>
          <w:lang w:eastAsia="zh-CN"/>
        </w:rPr>
        <w:t>for UEs in RRC_CONNECTED state</w:t>
      </w:r>
      <w:r w:rsidRPr="008E5439">
        <w:rPr>
          <w:rFonts w:ascii="Times New Roman" w:eastAsia="宋体" w:hAnsi="Times New Roman"/>
          <w:color w:val="000000"/>
          <w:lang w:eastAsia="en-GB"/>
        </w:rPr>
        <w:t xml:space="preserve"> [RAN1, RAN2, RAN3]:</w:t>
      </w:r>
    </w:p>
    <w:p w14:paraId="2D585898" w14:textId="77777777" w:rsidR="007470BA" w:rsidRPr="008E5439" w:rsidRDefault="007470BA" w:rsidP="00C912B2">
      <w:pPr>
        <w:numPr>
          <w:ilvl w:val="1"/>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zh-CN"/>
        </w:rPr>
        <w:t>Specify a</w:t>
      </w:r>
      <w:r w:rsidRPr="008E5439">
        <w:rPr>
          <w:rFonts w:ascii="Times New Roman" w:eastAsia="宋体" w:hAnsi="Times New Roman"/>
          <w:color w:val="000000"/>
          <w:lang w:eastAsia="en-GB"/>
        </w:rPr>
        <w:t xml:space="preserve"> group scheduling mechanism to allow UEs to receive Broadcast/Multicast service [RAN1</w:t>
      </w:r>
      <w:r w:rsidRPr="008E5439">
        <w:rPr>
          <w:rFonts w:ascii="Times New Roman" w:eastAsia="宋体" w:hAnsi="Times New Roman"/>
          <w:color w:val="000000"/>
          <w:lang w:eastAsia="zh-CN"/>
        </w:rPr>
        <w:t>, RAN2</w:t>
      </w:r>
      <w:r w:rsidRPr="008E5439">
        <w:rPr>
          <w:rFonts w:ascii="Times New Roman" w:eastAsia="宋体" w:hAnsi="Times New Roman"/>
          <w:color w:val="000000"/>
          <w:lang w:eastAsia="en-GB"/>
        </w:rPr>
        <w:t>]</w:t>
      </w:r>
    </w:p>
    <w:p w14:paraId="314B8F65" w14:textId="77777777" w:rsidR="007470BA" w:rsidRPr="008E5439" w:rsidRDefault="007470BA" w:rsidP="00C912B2">
      <w:pPr>
        <w:numPr>
          <w:ilvl w:val="2"/>
          <w:numId w:val="4"/>
        </w:numPr>
        <w:overflowPunct w:val="0"/>
        <w:autoSpaceDE w:val="0"/>
        <w:autoSpaceDN w:val="0"/>
        <w:adjustRightInd w:val="0"/>
        <w:ind w:right="-99"/>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en-GB"/>
        </w:rPr>
        <w:t>This objective includes specifying necessary enhancements that are required to enable simultaneous operation with unicast reception.</w:t>
      </w:r>
    </w:p>
    <w:p w14:paraId="3AC8D6CE" w14:textId="77777777" w:rsidR="007470BA" w:rsidRPr="008E5439" w:rsidRDefault="007470BA" w:rsidP="00C912B2">
      <w:pPr>
        <w:numPr>
          <w:ilvl w:val="1"/>
          <w:numId w:val="4"/>
        </w:numPr>
        <w:overflowPunct w:val="0"/>
        <w:autoSpaceDE w:val="0"/>
        <w:autoSpaceDN w:val="0"/>
        <w:adjustRightInd w:val="0"/>
        <w:spacing w:after="120"/>
        <w:jc w:val="left"/>
        <w:textAlignment w:val="baseline"/>
        <w:rPr>
          <w:rFonts w:ascii="Times New Roman" w:eastAsia="宋体" w:hAnsi="Times New Roman"/>
          <w:color w:val="000000"/>
          <w:lang w:val="en-US" w:eastAsia="zh-CN"/>
        </w:rPr>
      </w:pPr>
      <w:r w:rsidRPr="008E5439">
        <w:rPr>
          <w:rFonts w:ascii="Times New Roman" w:eastAsia="宋体" w:hAnsi="Times New Roman"/>
          <w:color w:val="000000"/>
          <w:lang w:eastAsia="en-GB"/>
        </w:rPr>
        <w:t>Specify support for dynamic change of Broadcast/Multicast service delivery between multicast (PTM) and unicast (PTP) with service continuity for a given UE [RAN2, RAN3]</w:t>
      </w:r>
    </w:p>
    <w:p w14:paraId="45E570C1" w14:textId="77777777" w:rsidR="007470BA" w:rsidRPr="008E5439" w:rsidRDefault="007470BA" w:rsidP="00C912B2">
      <w:pPr>
        <w:numPr>
          <w:ilvl w:val="1"/>
          <w:numId w:val="4"/>
        </w:numPr>
        <w:overflowPunct w:val="0"/>
        <w:autoSpaceDE w:val="0"/>
        <w:autoSpaceDN w:val="0"/>
        <w:adjustRightInd w:val="0"/>
        <w:spacing w:after="120"/>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en-GB"/>
        </w:rPr>
        <w:t>Specify support for basic mobility with service continuity [RAN2, RAN3]</w:t>
      </w:r>
    </w:p>
    <w:p w14:paraId="0E2386BD" w14:textId="77777777" w:rsidR="007470BA" w:rsidRPr="008E5439" w:rsidRDefault="007470BA" w:rsidP="00C912B2">
      <w:pPr>
        <w:numPr>
          <w:ilvl w:val="1"/>
          <w:numId w:val="4"/>
        </w:numPr>
        <w:overflowPunct w:val="0"/>
        <w:autoSpaceDE w:val="0"/>
        <w:autoSpaceDN w:val="0"/>
        <w:adjustRightInd w:val="0"/>
        <w:jc w:val="left"/>
        <w:textAlignment w:val="baseline"/>
        <w:rPr>
          <w:rFonts w:ascii="Times New Roman" w:eastAsia="宋体" w:hAnsi="Times New Roman"/>
          <w:color w:val="000000"/>
          <w:lang w:eastAsia="zh-CN"/>
        </w:rPr>
      </w:pPr>
      <w:r w:rsidRPr="008E5439">
        <w:rPr>
          <w:rFonts w:ascii="Times New Roman" w:eastAsia="宋体" w:hAnsi="Times New Roman"/>
          <w:color w:val="000000"/>
          <w:lang w:eastAsia="zh-CN"/>
        </w:rPr>
        <w:t xml:space="preserve">Assuming that the necessary coordination function (like functions hosted by MCE, if any) resides in the </w:t>
      </w:r>
      <w:proofErr w:type="spellStart"/>
      <w:r w:rsidRPr="008E5439">
        <w:rPr>
          <w:rFonts w:ascii="Times New Roman" w:eastAsia="宋体" w:hAnsi="Times New Roman"/>
          <w:color w:val="000000"/>
          <w:lang w:eastAsia="zh-CN"/>
        </w:rPr>
        <w:t>gNB</w:t>
      </w:r>
      <w:proofErr w:type="spellEnd"/>
      <w:r w:rsidRPr="008E5439">
        <w:rPr>
          <w:rFonts w:ascii="Times New Roman" w:eastAsia="宋体" w:hAnsi="Times New Roman"/>
          <w:color w:val="000000"/>
          <w:lang w:eastAsia="zh-CN"/>
        </w:rPr>
        <w:t>-CU, specify required changes on the RAN architecture and interfaces, considering the results of the SA2 SI on Broadcast/Multicast (</w:t>
      </w:r>
      <w:r w:rsidRPr="008E5439">
        <w:rPr>
          <w:rFonts w:ascii="Times New Roman" w:eastAsia="宋体" w:hAnsi="Times New Roman"/>
          <w:lang w:eastAsia="en-GB"/>
        </w:rPr>
        <w:t>SP-190625</w:t>
      </w:r>
      <w:r w:rsidRPr="008E5439">
        <w:rPr>
          <w:rFonts w:ascii="Times New Roman" w:eastAsia="宋体" w:hAnsi="Times New Roman"/>
          <w:color w:val="000000"/>
          <w:lang w:eastAsia="zh-CN"/>
        </w:rPr>
        <w:t>) [RAN3]</w:t>
      </w:r>
    </w:p>
    <w:p w14:paraId="03F4C659" w14:textId="77777777" w:rsidR="007470BA" w:rsidRPr="008E5439" w:rsidRDefault="007470BA" w:rsidP="00C912B2">
      <w:pPr>
        <w:numPr>
          <w:ilvl w:val="1"/>
          <w:numId w:val="4"/>
        </w:numPr>
        <w:overflowPunct w:val="0"/>
        <w:autoSpaceDE w:val="0"/>
        <w:autoSpaceDN w:val="0"/>
        <w:adjustRightInd w:val="0"/>
        <w:jc w:val="left"/>
        <w:textAlignment w:val="baseline"/>
        <w:rPr>
          <w:rFonts w:ascii="Times New Roman" w:eastAsia="宋体" w:hAnsi="Times New Roman"/>
          <w:color w:val="000000"/>
          <w:lang w:eastAsia="zh-CN"/>
        </w:rPr>
      </w:pPr>
      <w:r w:rsidRPr="008E5439">
        <w:rPr>
          <w:rFonts w:ascii="Times New Roman" w:eastAsia="宋体" w:hAnsi="Times New Roman"/>
          <w:color w:val="000000"/>
          <w:lang w:eastAsia="zh-CN"/>
        </w:rPr>
        <w:t xml:space="preserve">Specify required changes to </w:t>
      </w:r>
      <w:r w:rsidRPr="008E5439">
        <w:rPr>
          <w:rFonts w:ascii="Times New Roman" w:eastAsia="宋体" w:hAnsi="Times New Roman"/>
          <w:color w:val="000000"/>
          <w:lang w:eastAsia="en-GB"/>
        </w:rPr>
        <w:t xml:space="preserve">improve reliability of Broadcast/Multicast service, </w:t>
      </w:r>
      <w:r w:rsidRPr="008E5439">
        <w:rPr>
          <w:rFonts w:ascii="Times New Roman" w:eastAsia="宋体" w:hAnsi="Times New Roman"/>
          <w:color w:val="000000"/>
          <w:lang w:eastAsia="zh-CN"/>
        </w:rPr>
        <w:t xml:space="preserve">e.g. by UL feedback. The level of reliability should be based on the requirements of the application/service </w:t>
      </w:r>
      <w:proofErr w:type="gramStart"/>
      <w:r w:rsidRPr="008E5439">
        <w:rPr>
          <w:rFonts w:ascii="Times New Roman" w:eastAsia="宋体" w:hAnsi="Times New Roman"/>
          <w:color w:val="000000"/>
          <w:lang w:eastAsia="zh-CN"/>
        </w:rPr>
        <w:t>provided.[</w:t>
      </w:r>
      <w:proofErr w:type="gramEnd"/>
      <w:r w:rsidRPr="008E5439">
        <w:rPr>
          <w:rFonts w:ascii="Times New Roman" w:eastAsia="宋体" w:hAnsi="Times New Roman"/>
          <w:color w:val="000000"/>
          <w:lang w:eastAsia="zh-CN"/>
        </w:rPr>
        <w:t>RAN1, RAN2]</w:t>
      </w:r>
    </w:p>
    <w:p w14:paraId="6069F4F5" w14:textId="77777777" w:rsidR="007470BA" w:rsidRPr="008E5439" w:rsidRDefault="007470BA" w:rsidP="00C912B2">
      <w:pPr>
        <w:numPr>
          <w:ilvl w:val="1"/>
          <w:numId w:val="4"/>
        </w:numPr>
        <w:overflowPunct w:val="0"/>
        <w:autoSpaceDE w:val="0"/>
        <w:autoSpaceDN w:val="0"/>
        <w:adjustRightInd w:val="0"/>
        <w:jc w:val="left"/>
        <w:textAlignment w:val="baseline"/>
        <w:rPr>
          <w:rFonts w:ascii="Times New Roman" w:eastAsia="宋体" w:hAnsi="Times New Roman"/>
          <w:color w:val="000000"/>
          <w:lang w:eastAsia="zh-CN"/>
        </w:rPr>
      </w:pPr>
      <w:r w:rsidRPr="008E5439">
        <w:rPr>
          <w:rFonts w:ascii="Times New Roman" w:eastAsia="宋体" w:hAnsi="Times New Roman"/>
          <w:color w:val="000000"/>
          <w:lang w:eastAsia="zh-CN"/>
        </w:rPr>
        <w:t>Study the support for d</w:t>
      </w:r>
      <w:r w:rsidRPr="008E5439">
        <w:rPr>
          <w:rFonts w:ascii="Times New Roman" w:eastAsia="宋体" w:hAnsi="Times New Roman" w:hint="eastAsia"/>
          <w:color w:val="000000"/>
          <w:lang w:eastAsia="zh-CN"/>
        </w:rPr>
        <w:t xml:space="preserve">ynamic </w:t>
      </w:r>
      <w:r w:rsidRPr="008E5439">
        <w:rPr>
          <w:rFonts w:ascii="Times New Roman" w:eastAsia="宋体" w:hAnsi="Times New Roman"/>
          <w:color w:val="000000"/>
          <w:lang w:eastAsia="en-GB"/>
        </w:rPr>
        <w:t xml:space="preserve">control of the Broadcast/Multicast transmission area within one </w:t>
      </w:r>
      <w:proofErr w:type="spellStart"/>
      <w:r w:rsidRPr="008E5439">
        <w:rPr>
          <w:rFonts w:ascii="Times New Roman" w:eastAsia="宋体" w:hAnsi="Times New Roman"/>
          <w:color w:val="000000"/>
          <w:lang w:eastAsia="en-GB"/>
        </w:rPr>
        <w:t>gNB</w:t>
      </w:r>
      <w:proofErr w:type="spellEnd"/>
      <w:r w:rsidRPr="008E5439">
        <w:rPr>
          <w:rFonts w:ascii="Times New Roman" w:eastAsia="宋体" w:hAnsi="Times New Roman"/>
          <w:color w:val="000000"/>
          <w:lang w:eastAsia="en-GB"/>
        </w:rPr>
        <w:t xml:space="preserve">-DU and </w:t>
      </w:r>
      <w:r w:rsidRPr="008E5439">
        <w:rPr>
          <w:rFonts w:ascii="Times New Roman" w:eastAsia="宋体" w:hAnsi="Times New Roman"/>
          <w:color w:val="000000"/>
          <w:lang w:eastAsia="zh-CN"/>
        </w:rPr>
        <w:t>specify what is needed to enable it, if anything</w:t>
      </w:r>
      <w:r w:rsidRPr="008E5439">
        <w:rPr>
          <w:rFonts w:ascii="Times New Roman" w:eastAsia="宋体" w:hAnsi="Times New Roman"/>
          <w:color w:val="000000"/>
          <w:lang w:eastAsia="en-GB"/>
        </w:rPr>
        <w:t xml:space="preserve"> [RAN2, RAN3]</w:t>
      </w:r>
    </w:p>
    <w:p w14:paraId="5BE756C9" w14:textId="77777777" w:rsidR="007470BA" w:rsidRPr="008E5439" w:rsidRDefault="007470BA" w:rsidP="007470BA">
      <w:pPr>
        <w:spacing w:after="0"/>
        <w:rPr>
          <w:rFonts w:eastAsiaTheme="minorEastAsia"/>
          <w:szCs w:val="24"/>
          <w:lang w:eastAsia="zh-CN"/>
        </w:rPr>
      </w:pPr>
      <w:r>
        <w:rPr>
          <w:rFonts w:eastAsiaTheme="minorEastAsia" w:hint="eastAsia"/>
          <w:szCs w:val="24"/>
          <w:lang w:eastAsia="zh-CN"/>
        </w:rPr>
        <w:t>I</w:t>
      </w:r>
      <w:r>
        <w:rPr>
          <w:rFonts w:eastAsiaTheme="minorEastAsia"/>
          <w:szCs w:val="24"/>
          <w:lang w:eastAsia="zh-CN"/>
        </w:rPr>
        <w:t>n this contribution, we provide our view on dynamic delivery mode switch.</w:t>
      </w:r>
    </w:p>
    <w:p w14:paraId="54F9398E" w14:textId="77777777" w:rsidR="00CD4C7B" w:rsidRDefault="004931AB" w:rsidP="00545137">
      <w:pPr>
        <w:pStyle w:val="1"/>
        <w:rPr>
          <w:lang w:eastAsia="zh-CN"/>
        </w:rPr>
      </w:pPr>
      <w:r>
        <w:rPr>
          <w:lang w:eastAsia="zh-CN"/>
        </w:rPr>
        <w:t>D</w:t>
      </w:r>
      <w:r>
        <w:rPr>
          <w:rFonts w:hint="eastAsia"/>
          <w:lang w:eastAsia="zh-CN"/>
        </w:rPr>
        <w:t>iscussion</w:t>
      </w:r>
    </w:p>
    <w:p w14:paraId="7821E2EF" w14:textId="77777777" w:rsidR="006E13F9" w:rsidRDefault="007470BA" w:rsidP="007470BA">
      <w:pPr>
        <w:pStyle w:val="2"/>
        <w:rPr>
          <w:lang w:eastAsia="zh-CN"/>
        </w:rPr>
      </w:pPr>
      <w:r>
        <w:rPr>
          <w:rFonts w:hint="eastAsia"/>
          <w:lang w:eastAsia="zh-CN"/>
        </w:rPr>
        <w:t>D</w:t>
      </w:r>
      <w:r>
        <w:rPr>
          <w:lang w:eastAsia="zh-CN"/>
        </w:rPr>
        <w:t>efinition of dynamic mode switch</w:t>
      </w:r>
    </w:p>
    <w:p w14:paraId="470BEFAC" w14:textId="77777777" w:rsidR="00F57157" w:rsidRDefault="007470BA" w:rsidP="007470BA">
      <w:pPr>
        <w:rPr>
          <w:lang w:eastAsia="zh-CN"/>
        </w:rPr>
      </w:pPr>
      <w:r>
        <w:rPr>
          <w:lang w:eastAsia="zh-CN"/>
        </w:rPr>
        <w:t>At the very beginning of the discussion, we want to clarify the definition of dynamic mode switch, or the definition of PTM/PTP transmission. In our opinion, PTM/PTP transmission</w:t>
      </w:r>
      <w:r w:rsidR="002E2B09">
        <w:rPr>
          <w:lang w:eastAsia="zh-CN"/>
        </w:rPr>
        <w:t xml:space="preserve"> are </w:t>
      </w:r>
      <w:r w:rsidR="00AE6D64">
        <w:rPr>
          <w:rFonts w:hint="eastAsia"/>
          <w:lang w:eastAsia="zh-CN"/>
        </w:rPr>
        <w:t>two</w:t>
      </w:r>
      <w:r w:rsidR="00AE6D64">
        <w:rPr>
          <w:lang w:eastAsia="zh-CN"/>
        </w:rPr>
        <w:t xml:space="preserve"> </w:t>
      </w:r>
      <w:r w:rsidR="002E2B09">
        <w:rPr>
          <w:lang w:eastAsia="zh-CN"/>
        </w:rPr>
        <w:t>different delivery mode</w:t>
      </w:r>
      <w:r w:rsidR="00AE6D64">
        <w:rPr>
          <w:rFonts w:hint="eastAsia"/>
          <w:lang w:eastAsia="zh-CN"/>
        </w:rPr>
        <w:t>s</w:t>
      </w:r>
      <w:r w:rsidR="002E2B09">
        <w:rPr>
          <w:lang w:eastAsia="zh-CN"/>
        </w:rPr>
        <w:t xml:space="preserve"> of multicast</w:t>
      </w:r>
      <w:r w:rsidR="00AE6D64">
        <w:rPr>
          <w:lang w:eastAsia="zh-CN"/>
        </w:rPr>
        <w:t xml:space="preserve"> </w:t>
      </w:r>
      <w:r w:rsidR="00AE6D64">
        <w:rPr>
          <w:rFonts w:hint="eastAsia"/>
          <w:lang w:eastAsia="zh-CN"/>
        </w:rPr>
        <w:t>for</w:t>
      </w:r>
      <w:r w:rsidR="00AE6D64">
        <w:rPr>
          <w:lang w:eastAsia="zh-CN"/>
        </w:rPr>
        <w:t xml:space="preserve"> </w:t>
      </w:r>
      <w:r w:rsidR="00AE6D64">
        <w:rPr>
          <w:rFonts w:hint="eastAsia"/>
          <w:lang w:eastAsia="zh-CN"/>
        </w:rPr>
        <w:t>RAN</w:t>
      </w:r>
      <w:r w:rsidR="00AE6D64">
        <w:rPr>
          <w:lang w:eastAsia="zh-CN"/>
        </w:rPr>
        <w:t xml:space="preserve"> </w:t>
      </w:r>
      <w:r w:rsidR="00AE6D64">
        <w:rPr>
          <w:rFonts w:hint="eastAsia"/>
          <w:lang w:eastAsia="zh-CN"/>
        </w:rPr>
        <w:t>to</w:t>
      </w:r>
      <w:r w:rsidR="00AE6D64">
        <w:rPr>
          <w:lang w:eastAsia="zh-CN"/>
        </w:rPr>
        <w:t xml:space="preserve"> </w:t>
      </w:r>
      <w:r w:rsidR="00AE6D64">
        <w:rPr>
          <w:rFonts w:hint="eastAsia"/>
          <w:lang w:eastAsia="zh-CN"/>
        </w:rPr>
        <w:t>transmit</w:t>
      </w:r>
      <w:r w:rsidR="00AE6D64">
        <w:rPr>
          <w:lang w:eastAsia="zh-CN"/>
        </w:rPr>
        <w:t xml:space="preserve"> </w:t>
      </w:r>
      <w:r w:rsidR="00AE6D64">
        <w:rPr>
          <w:rFonts w:hint="eastAsia"/>
          <w:lang w:eastAsia="zh-CN"/>
        </w:rPr>
        <w:t>data</w:t>
      </w:r>
      <w:r w:rsidR="00AE6D64">
        <w:rPr>
          <w:lang w:eastAsia="zh-CN"/>
        </w:rPr>
        <w:t xml:space="preserve"> </w:t>
      </w:r>
      <w:r w:rsidR="00AE6D64">
        <w:rPr>
          <w:rFonts w:hint="eastAsia"/>
          <w:lang w:eastAsia="zh-CN"/>
        </w:rPr>
        <w:t>to</w:t>
      </w:r>
      <w:r w:rsidR="00AE6D64">
        <w:rPr>
          <w:lang w:eastAsia="zh-CN"/>
        </w:rPr>
        <w:t xml:space="preserve"> </w:t>
      </w:r>
      <w:r w:rsidR="00AE6D64">
        <w:rPr>
          <w:rFonts w:hint="eastAsia"/>
          <w:lang w:eastAsia="zh-CN"/>
        </w:rPr>
        <w:t>UEs</w:t>
      </w:r>
      <w:r w:rsidR="00F57157">
        <w:rPr>
          <w:lang w:eastAsia="zh-CN"/>
        </w:rPr>
        <w:t>, for PTM transmission, every UEs in this mode may use RAN common resources and common RNTI to receive multicast service data, and for PTP transmission, UE may be allocated different RAN resource or RNTI to receive the service, but a</w:t>
      </w:r>
      <w:r w:rsidR="002E2B09">
        <w:rPr>
          <w:lang w:eastAsia="zh-CN"/>
        </w:rPr>
        <w:t xml:space="preserve"> common </w:t>
      </w:r>
      <w:r w:rsidR="00F57157">
        <w:rPr>
          <w:lang w:eastAsia="zh-CN"/>
        </w:rPr>
        <w:t>sess</w:t>
      </w:r>
      <w:r w:rsidR="00F57157">
        <w:rPr>
          <w:rFonts w:hint="eastAsia"/>
          <w:lang w:eastAsia="zh-CN"/>
        </w:rPr>
        <w:t>io</w:t>
      </w:r>
      <w:r w:rsidR="00F57157">
        <w:rPr>
          <w:lang w:eastAsia="zh-CN"/>
        </w:rPr>
        <w:t>n/</w:t>
      </w:r>
      <w:r w:rsidR="002E2B09">
        <w:rPr>
          <w:lang w:eastAsia="zh-CN"/>
        </w:rPr>
        <w:t xml:space="preserve">channel or </w:t>
      </w:r>
      <w:r w:rsidR="002E2B09">
        <w:rPr>
          <w:lang w:eastAsia="zh-CN"/>
        </w:rPr>
        <w:lastRenderedPageBreak/>
        <w:t>something else to transfer the multicast service data from CN to RAN</w:t>
      </w:r>
      <w:r w:rsidR="00F57157">
        <w:rPr>
          <w:lang w:eastAsia="zh-CN"/>
        </w:rPr>
        <w:t xml:space="preserve"> is the same for PTP/PTM transmission, as shown in Figure 1</w:t>
      </w:r>
      <w:r w:rsidR="002E2B09">
        <w:rPr>
          <w:lang w:eastAsia="zh-CN"/>
        </w:rPr>
        <w:t>. In other words, from core network entities’ view, both PTM and PTP transmission are multicast transmission.</w:t>
      </w:r>
      <w:r w:rsidR="00AB2EC7">
        <w:rPr>
          <w:lang w:eastAsia="zh-CN"/>
        </w:rPr>
        <w:t xml:space="preserve"> It’s helpful for dynamic delivery mode switch.</w:t>
      </w:r>
    </w:p>
    <w:p w14:paraId="2FF67546" w14:textId="77777777" w:rsidR="008C1CFA" w:rsidRDefault="008C1CFA" w:rsidP="007470BA">
      <w:r>
        <w:object w:dxaOrig="13021" w:dyaOrig="3931" w14:anchorId="13335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5.65pt" o:ole="">
            <v:imagedata r:id="rId8" o:title=""/>
          </v:shape>
          <o:OLEObject Type="Embed" ProgID="Visio.Drawing.15" ShapeID="_x0000_i1025" DrawAspect="Content" ObjectID="_1658317598" r:id="rId9"/>
        </w:object>
      </w:r>
    </w:p>
    <w:p w14:paraId="1CFDC577" w14:textId="77777777" w:rsidR="008C1CFA" w:rsidRDefault="008C1CFA" w:rsidP="008C1CFA">
      <w:pPr>
        <w:jc w:val="center"/>
        <w:rPr>
          <w:lang w:eastAsia="zh-CN"/>
        </w:rPr>
      </w:pPr>
      <w:r>
        <w:rPr>
          <w:rFonts w:hint="eastAsia"/>
          <w:lang w:eastAsia="zh-CN"/>
        </w:rPr>
        <w:t>F</w:t>
      </w:r>
      <w:r>
        <w:rPr>
          <w:lang w:eastAsia="zh-CN"/>
        </w:rPr>
        <w:t>igure 1 PTM</w:t>
      </w:r>
      <w:r>
        <w:rPr>
          <w:rFonts w:hint="eastAsia"/>
          <w:lang w:eastAsia="zh-CN"/>
        </w:rPr>
        <w:t>/PTP</w:t>
      </w:r>
      <w:r>
        <w:rPr>
          <w:lang w:eastAsia="zh-CN"/>
        </w:rPr>
        <w:t xml:space="preserve"> </w:t>
      </w:r>
      <w:r>
        <w:rPr>
          <w:rFonts w:hint="eastAsia"/>
          <w:lang w:eastAsia="zh-CN"/>
        </w:rPr>
        <w:t>transmission</w:t>
      </w:r>
    </w:p>
    <w:p w14:paraId="4E8D2133" w14:textId="77777777" w:rsidR="002E2B09" w:rsidRDefault="005A091A" w:rsidP="007470BA">
      <w:pPr>
        <w:rPr>
          <w:lang w:eastAsia="zh-CN"/>
        </w:rPr>
      </w:pPr>
      <w:r>
        <w:rPr>
          <w:lang w:eastAsia="zh-CN"/>
        </w:rPr>
        <w:t>And b</w:t>
      </w:r>
      <w:r w:rsidR="002E2B09">
        <w:rPr>
          <w:lang w:eastAsia="zh-CN"/>
        </w:rPr>
        <w:t xml:space="preserve">ased on the understanding, we think it’s RAN to decide which delivery mode is used, </w:t>
      </w:r>
      <w:r>
        <w:rPr>
          <w:lang w:eastAsia="zh-CN"/>
        </w:rPr>
        <w:t>considering</w:t>
      </w:r>
      <w:r w:rsidR="002E2B09">
        <w:rPr>
          <w:lang w:eastAsia="zh-CN"/>
        </w:rPr>
        <w:t xml:space="preserve"> the channel quality, the number of UEs request for one service and so on, with the help of core network.</w:t>
      </w:r>
    </w:p>
    <w:p w14:paraId="173F797F" w14:textId="77777777" w:rsidR="002E2B09" w:rsidRDefault="002E2B09" w:rsidP="007470BA">
      <w:pPr>
        <w:rPr>
          <w:lang w:eastAsia="zh-CN"/>
        </w:rPr>
      </w:pPr>
      <w:r>
        <w:rPr>
          <w:lang w:eastAsia="zh-CN"/>
        </w:rPr>
        <w:t>Therefore, the PTM and PTP is not the same with multicast and unicast switch.</w:t>
      </w:r>
    </w:p>
    <w:p w14:paraId="7924BA0D" w14:textId="77777777" w:rsidR="007470BA" w:rsidRPr="005A091A" w:rsidRDefault="002E2B09" w:rsidP="005A091A">
      <w:pPr>
        <w:ind w:left="1277" w:hangingChars="638" w:hanging="1277"/>
        <w:rPr>
          <w:b/>
          <w:bCs/>
          <w:lang w:eastAsia="zh-CN"/>
        </w:rPr>
      </w:pPr>
      <w:bookmarkStart w:id="2" w:name="_Hlk47517041"/>
      <w:r w:rsidRPr="005A091A">
        <w:rPr>
          <w:b/>
          <w:bCs/>
          <w:lang w:eastAsia="zh-CN"/>
        </w:rPr>
        <w:t xml:space="preserve">Proposal 1: RAN2 is kindly asked to clarify the definition of PTM and PTP transmission and its difference with multicast or unicast. </w:t>
      </w:r>
    </w:p>
    <w:bookmarkEnd w:id="2"/>
    <w:p w14:paraId="1102786A" w14:textId="77777777" w:rsidR="00AE6D64" w:rsidRDefault="00F57157" w:rsidP="00F57157">
      <w:pPr>
        <w:pStyle w:val="2"/>
        <w:jc w:val="both"/>
        <w:rPr>
          <w:lang w:eastAsia="zh-CN"/>
        </w:rPr>
      </w:pPr>
      <w:r>
        <w:rPr>
          <w:rFonts w:hint="eastAsia"/>
          <w:lang w:eastAsia="zh-CN"/>
        </w:rPr>
        <w:t>D</w:t>
      </w:r>
      <w:r w:rsidR="00AE6D64">
        <w:rPr>
          <w:rFonts w:hint="eastAsia"/>
          <w:lang w:eastAsia="zh-CN"/>
        </w:rPr>
        <w:t>ifferent</w:t>
      </w:r>
      <w:r w:rsidR="00AE6D64">
        <w:rPr>
          <w:lang w:eastAsia="zh-CN"/>
        </w:rPr>
        <w:t xml:space="preserve"> </w:t>
      </w:r>
      <w:r>
        <w:rPr>
          <w:lang w:eastAsia="zh-CN"/>
        </w:rPr>
        <w:t xml:space="preserve">protocol stacks for </w:t>
      </w:r>
      <w:r w:rsidR="00AE6D64">
        <w:rPr>
          <w:rFonts w:hint="eastAsia"/>
          <w:lang w:eastAsia="zh-CN"/>
        </w:rPr>
        <w:t>dynamic</w:t>
      </w:r>
      <w:r w:rsidR="00AE6D64">
        <w:rPr>
          <w:lang w:eastAsia="zh-CN"/>
        </w:rPr>
        <w:t xml:space="preserve"> </w:t>
      </w:r>
      <w:r w:rsidR="00AE6D64">
        <w:rPr>
          <w:rFonts w:hint="eastAsia"/>
          <w:lang w:eastAsia="zh-CN"/>
        </w:rPr>
        <w:t>delivery</w:t>
      </w:r>
      <w:r w:rsidR="00AE6D64">
        <w:rPr>
          <w:lang w:eastAsia="zh-CN"/>
        </w:rPr>
        <w:t xml:space="preserve"> </w:t>
      </w:r>
      <w:r w:rsidR="00AE6D64">
        <w:rPr>
          <w:rFonts w:hint="eastAsia"/>
          <w:lang w:eastAsia="zh-CN"/>
        </w:rPr>
        <w:t>mode</w:t>
      </w:r>
      <w:r w:rsidR="00AE6D64">
        <w:rPr>
          <w:lang w:eastAsia="zh-CN"/>
        </w:rPr>
        <w:t xml:space="preserve"> </w:t>
      </w:r>
      <w:r w:rsidR="00AE6D64">
        <w:rPr>
          <w:rFonts w:hint="eastAsia"/>
          <w:lang w:eastAsia="zh-CN"/>
        </w:rPr>
        <w:t>switch</w:t>
      </w:r>
      <w:r w:rsidR="00AE6D64">
        <w:rPr>
          <w:lang w:eastAsia="zh-CN"/>
        </w:rPr>
        <w:t xml:space="preserve"> </w:t>
      </w:r>
    </w:p>
    <w:p w14:paraId="26D23F5E" w14:textId="77777777" w:rsidR="00AE6D64" w:rsidRDefault="00AB2EC7" w:rsidP="00AE6D64">
      <w:pPr>
        <w:rPr>
          <w:lang w:eastAsia="zh-CN"/>
        </w:rPr>
      </w:pPr>
      <w:r>
        <w:rPr>
          <w:rFonts w:hint="eastAsia"/>
          <w:lang w:eastAsia="zh-CN"/>
        </w:rPr>
        <w:t>In</w:t>
      </w:r>
      <w:r>
        <w:rPr>
          <w:lang w:eastAsia="zh-CN"/>
        </w:rPr>
        <w:t xml:space="preserve"> </w:t>
      </w:r>
      <w:r>
        <w:rPr>
          <w:rFonts w:hint="eastAsia"/>
          <w:lang w:eastAsia="zh-CN"/>
        </w:rPr>
        <w:t>LTE</w:t>
      </w:r>
      <w:r>
        <w:rPr>
          <w:lang w:eastAsia="zh-CN"/>
        </w:rPr>
        <w:t xml:space="preserve"> </w:t>
      </w:r>
      <w:r>
        <w:rPr>
          <w:rFonts w:hint="eastAsia"/>
          <w:lang w:eastAsia="zh-CN"/>
        </w:rPr>
        <w:t>MBMS,</w:t>
      </w:r>
      <w:r>
        <w:rPr>
          <w:lang w:eastAsia="zh-CN"/>
        </w:rPr>
        <w:t xml:space="preserve"> delivery mode switch only happens in the service layer, with high switching latency and high packet loss rate, also it is not flexible. And due to the switch anchor is located in service layer, in LTE, multicast can be equal to PTM transmission, and unicast equals to PTP transmission.</w:t>
      </w:r>
    </w:p>
    <w:p w14:paraId="6AD5D036" w14:textId="77777777" w:rsidR="00AB2EC7" w:rsidRDefault="00AB2EC7" w:rsidP="00AE6D64">
      <w:pPr>
        <w:rPr>
          <w:lang w:eastAsia="zh-CN"/>
        </w:rPr>
      </w:pPr>
      <w:r>
        <w:rPr>
          <w:rFonts w:hint="eastAsia"/>
          <w:lang w:eastAsia="zh-CN"/>
        </w:rPr>
        <w:t>T</w:t>
      </w:r>
      <w:r>
        <w:rPr>
          <w:lang w:eastAsia="zh-CN"/>
        </w:rPr>
        <w:t>o achieve the objective of dynamic mode switch, we need to lower the switch anchor to RAN, and considering low UE complexity, reliability and small packet loss.</w:t>
      </w:r>
    </w:p>
    <w:p w14:paraId="27A1AA5E" w14:textId="77777777" w:rsidR="00AB2EC7" w:rsidRDefault="00AB2EC7" w:rsidP="00AE6D64">
      <w:pPr>
        <w:rPr>
          <w:lang w:eastAsia="zh-CN"/>
        </w:rPr>
      </w:pPr>
      <w:r>
        <w:rPr>
          <w:rFonts w:hint="eastAsia"/>
          <w:lang w:eastAsia="zh-CN"/>
        </w:rPr>
        <w:t>I</w:t>
      </w:r>
      <w:r>
        <w:rPr>
          <w:lang w:eastAsia="zh-CN"/>
        </w:rPr>
        <w:t>f possible, delivery mode switch should be possible to UE.</w:t>
      </w:r>
    </w:p>
    <w:p w14:paraId="0011B0A5" w14:textId="77777777" w:rsidR="00AB2EC7" w:rsidRDefault="00AB2EC7" w:rsidP="00AE6D64">
      <w:pPr>
        <w:rPr>
          <w:lang w:eastAsia="zh-CN"/>
        </w:rPr>
      </w:pPr>
      <w:r>
        <w:rPr>
          <w:lang w:eastAsia="zh-CN"/>
        </w:rPr>
        <w:t xml:space="preserve">Here, we propose different </w:t>
      </w:r>
      <w:r w:rsidR="001F49C0" w:rsidRPr="001F49C0">
        <w:rPr>
          <w:lang w:eastAsia="zh-CN"/>
        </w:rPr>
        <w:t>protocol stacks for dynamic delivery mode switch</w:t>
      </w:r>
      <w:r w:rsidR="00F57157">
        <w:rPr>
          <w:lang w:eastAsia="zh-CN"/>
        </w:rPr>
        <w:t>:</w:t>
      </w:r>
    </w:p>
    <w:p w14:paraId="41B24AE9" w14:textId="77777777" w:rsidR="00F57157" w:rsidRDefault="00DA6918" w:rsidP="00C912B2">
      <w:pPr>
        <w:pStyle w:val="af2"/>
        <w:numPr>
          <w:ilvl w:val="0"/>
          <w:numId w:val="5"/>
        </w:numPr>
        <w:rPr>
          <w:lang w:eastAsia="zh-CN"/>
        </w:rPr>
      </w:pPr>
      <w:r>
        <w:rPr>
          <w:rFonts w:hint="eastAsia"/>
          <w:lang w:eastAsia="zh-CN"/>
        </w:rPr>
        <w:t>SDAP</w:t>
      </w:r>
      <w:r>
        <w:rPr>
          <w:lang w:eastAsia="zh-CN"/>
        </w:rPr>
        <w:t xml:space="preserve"> </w:t>
      </w:r>
      <w:r>
        <w:rPr>
          <w:rFonts w:hint="eastAsia"/>
          <w:lang w:eastAsia="zh-CN"/>
        </w:rPr>
        <w:t>split</w:t>
      </w:r>
      <w:r>
        <w:rPr>
          <w:lang w:eastAsia="zh-CN"/>
        </w:rPr>
        <w:t xml:space="preserve"> </w:t>
      </w:r>
      <w:r w:rsidR="00F57157">
        <w:rPr>
          <w:rFonts w:hint="eastAsia"/>
          <w:lang w:eastAsia="zh-CN"/>
        </w:rPr>
        <w:t>based</w:t>
      </w:r>
      <w:r w:rsidR="00F57157">
        <w:rPr>
          <w:lang w:eastAsia="zh-CN"/>
        </w:rPr>
        <w:t xml:space="preserve"> approach</w:t>
      </w:r>
    </w:p>
    <w:p w14:paraId="6FF0A37C" w14:textId="77777777" w:rsidR="00DA6918" w:rsidRDefault="001F49C0" w:rsidP="00DA6918">
      <w:pPr>
        <w:pStyle w:val="af2"/>
        <w:ind w:left="360"/>
        <w:jc w:val="center"/>
      </w:pPr>
      <w:r>
        <w:object w:dxaOrig="8228" w:dyaOrig="13193" w14:anchorId="3345B830">
          <v:shape id="_x0000_i1026" type="#_x0000_t75" style="width:147.6pt;height:236.05pt" o:ole="">
            <v:imagedata r:id="rId10" o:title=""/>
          </v:shape>
          <o:OLEObject Type="Embed" ProgID="Visio.Drawing.15" ShapeID="_x0000_i1026" DrawAspect="Content" ObjectID="_1658317599" r:id="rId11"/>
        </w:object>
      </w:r>
    </w:p>
    <w:p w14:paraId="7DBCC786" w14:textId="77777777" w:rsidR="001A315B" w:rsidRDefault="001A315B" w:rsidP="00DA6918">
      <w:pPr>
        <w:pStyle w:val="af2"/>
        <w:ind w:left="360"/>
        <w:jc w:val="center"/>
        <w:rPr>
          <w:lang w:eastAsia="zh-CN"/>
        </w:rPr>
      </w:pPr>
      <w:r>
        <w:rPr>
          <w:rFonts w:hint="eastAsia"/>
          <w:lang w:eastAsia="zh-CN"/>
        </w:rPr>
        <w:t>F</w:t>
      </w:r>
      <w:r>
        <w:rPr>
          <w:lang w:eastAsia="zh-CN"/>
        </w:rPr>
        <w:t>igure 2</w:t>
      </w:r>
      <w:r w:rsidR="005A091A">
        <w:rPr>
          <w:lang w:eastAsia="zh-CN"/>
        </w:rPr>
        <w:t xml:space="preserve"> </w:t>
      </w:r>
      <w:r w:rsidR="005A091A" w:rsidRPr="005A091A">
        <w:rPr>
          <w:lang w:eastAsia="zh-CN"/>
        </w:rPr>
        <w:t>SDAP split based approach</w:t>
      </w:r>
    </w:p>
    <w:p w14:paraId="4E3F6D12" w14:textId="1BA3B5BB" w:rsidR="00DA6918" w:rsidRDefault="00DA6918" w:rsidP="00DA6918">
      <w:pPr>
        <w:rPr>
          <w:lang w:eastAsia="zh-CN"/>
        </w:rPr>
      </w:pPr>
      <w:r>
        <w:rPr>
          <w:lang w:eastAsia="zh-CN"/>
        </w:rPr>
        <w:t xml:space="preserve">A common SDAP is used for PTM and PTP transmission for a multicast service, and network routing SDAP PDUs to PTP or PTM PDCP entity. In this way, SDAP entity need to </w:t>
      </w:r>
      <w:r w:rsidR="00D42CDD">
        <w:rPr>
          <w:rFonts w:hint="eastAsia"/>
          <w:lang w:eastAsia="zh-CN"/>
        </w:rPr>
        <w:t>add</w:t>
      </w:r>
      <w:r w:rsidR="00D42CDD">
        <w:rPr>
          <w:lang w:eastAsia="zh-CN"/>
        </w:rPr>
        <w:t xml:space="preserve"> </w:t>
      </w:r>
      <w:r>
        <w:rPr>
          <w:lang w:eastAsia="zh-CN"/>
        </w:rPr>
        <w:t>reordering function.</w:t>
      </w:r>
    </w:p>
    <w:p w14:paraId="72481C16" w14:textId="727F85B9" w:rsidR="00DA6918" w:rsidRPr="005A091A" w:rsidRDefault="00DA6918" w:rsidP="00DA6918">
      <w:pPr>
        <w:rPr>
          <w:b/>
          <w:bCs/>
          <w:lang w:eastAsia="zh-CN"/>
        </w:rPr>
      </w:pPr>
      <w:r w:rsidRPr="005A091A">
        <w:rPr>
          <w:b/>
          <w:bCs/>
          <w:lang w:eastAsia="zh-CN"/>
        </w:rPr>
        <w:t xml:space="preserve">Observation 1:  SDAP split base approach needs SDAP to </w:t>
      </w:r>
      <w:r w:rsidR="00D42CDD">
        <w:rPr>
          <w:rFonts w:hint="eastAsia"/>
          <w:b/>
          <w:bCs/>
          <w:lang w:eastAsia="zh-CN"/>
        </w:rPr>
        <w:t>add</w:t>
      </w:r>
      <w:r w:rsidR="00D42CDD" w:rsidRPr="005A091A">
        <w:rPr>
          <w:b/>
          <w:bCs/>
          <w:lang w:eastAsia="zh-CN"/>
        </w:rPr>
        <w:t xml:space="preserve"> </w:t>
      </w:r>
      <w:r w:rsidRPr="005A091A">
        <w:rPr>
          <w:b/>
          <w:bCs/>
          <w:lang w:eastAsia="zh-CN"/>
        </w:rPr>
        <w:t>reordering function.</w:t>
      </w:r>
    </w:p>
    <w:p w14:paraId="536A5BF2" w14:textId="77777777" w:rsidR="00F57157" w:rsidRDefault="00F57157" w:rsidP="00C912B2">
      <w:pPr>
        <w:pStyle w:val="af2"/>
        <w:numPr>
          <w:ilvl w:val="0"/>
          <w:numId w:val="5"/>
        </w:numPr>
        <w:rPr>
          <w:lang w:eastAsia="zh-CN"/>
        </w:rPr>
      </w:pPr>
      <w:r>
        <w:rPr>
          <w:rFonts w:hint="eastAsia"/>
          <w:lang w:eastAsia="zh-CN"/>
        </w:rPr>
        <w:t>PDCP</w:t>
      </w:r>
      <w:r>
        <w:rPr>
          <w:lang w:eastAsia="zh-CN"/>
        </w:rPr>
        <w:t xml:space="preserve"> </w:t>
      </w:r>
      <w:r w:rsidR="00DA6918">
        <w:rPr>
          <w:rFonts w:hint="eastAsia"/>
          <w:lang w:eastAsia="zh-CN"/>
        </w:rPr>
        <w:t>split</w:t>
      </w:r>
      <w:r w:rsidR="00DA6918">
        <w:rPr>
          <w:lang w:eastAsia="zh-CN"/>
        </w:rPr>
        <w:t xml:space="preserve"> </w:t>
      </w:r>
      <w:r>
        <w:rPr>
          <w:rFonts w:hint="eastAsia"/>
          <w:lang w:eastAsia="zh-CN"/>
        </w:rPr>
        <w:t>based</w:t>
      </w:r>
      <w:r>
        <w:rPr>
          <w:lang w:eastAsia="zh-CN"/>
        </w:rPr>
        <w:t xml:space="preserve"> </w:t>
      </w:r>
      <w:r>
        <w:rPr>
          <w:rFonts w:hint="eastAsia"/>
          <w:lang w:eastAsia="zh-CN"/>
        </w:rPr>
        <w:t>approach</w:t>
      </w:r>
    </w:p>
    <w:p w14:paraId="325638BE" w14:textId="77777777" w:rsidR="001A315B" w:rsidRDefault="001A315B" w:rsidP="001A315B">
      <w:pPr>
        <w:jc w:val="center"/>
      </w:pPr>
      <w:r>
        <w:object w:dxaOrig="8228" w:dyaOrig="13193" w14:anchorId="14B7DCC3">
          <v:shape id="_x0000_i1027" type="#_x0000_t75" style="width:147.6pt;height:236.05pt" o:ole="">
            <v:imagedata r:id="rId12" o:title=""/>
          </v:shape>
          <o:OLEObject Type="Embed" ProgID="Visio.Drawing.15" ShapeID="_x0000_i1027" DrawAspect="Content" ObjectID="_1658317600" r:id="rId13"/>
        </w:object>
      </w:r>
    </w:p>
    <w:p w14:paraId="30CBA518" w14:textId="77777777" w:rsidR="001A315B" w:rsidRDefault="001A315B" w:rsidP="001A315B">
      <w:pPr>
        <w:jc w:val="center"/>
        <w:rPr>
          <w:lang w:eastAsia="zh-CN"/>
        </w:rPr>
      </w:pPr>
      <w:r>
        <w:rPr>
          <w:lang w:eastAsia="zh-CN"/>
        </w:rPr>
        <w:t>Figure 3</w:t>
      </w:r>
      <w:r w:rsidR="005A091A">
        <w:rPr>
          <w:lang w:eastAsia="zh-CN"/>
        </w:rPr>
        <w:t xml:space="preserve"> PDCP </w:t>
      </w:r>
      <w:r w:rsidR="005A091A" w:rsidRPr="005A091A">
        <w:rPr>
          <w:lang w:eastAsia="zh-CN"/>
        </w:rPr>
        <w:t>split based approach</w:t>
      </w:r>
    </w:p>
    <w:p w14:paraId="0F895BEB" w14:textId="2139EC4A" w:rsidR="00DA6918" w:rsidRDefault="001A315B" w:rsidP="00DA6918">
      <w:pPr>
        <w:rPr>
          <w:lang w:eastAsia="zh-CN"/>
        </w:rPr>
      </w:pPr>
      <w:r>
        <w:rPr>
          <w:lang w:eastAsia="zh-CN"/>
        </w:rPr>
        <w:t>C</w:t>
      </w:r>
      <w:r w:rsidR="00DA6918" w:rsidRPr="00DA6918">
        <w:rPr>
          <w:lang w:eastAsia="zh-CN"/>
        </w:rPr>
        <w:t xml:space="preserve">ommon SDAP </w:t>
      </w:r>
      <w:r w:rsidR="00DA6918">
        <w:rPr>
          <w:rFonts w:hint="eastAsia"/>
          <w:lang w:eastAsia="zh-CN"/>
        </w:rPr>
        <w:t>and</w:t>
      </w:r>
      <w:r w:rsidR="00DA6918">
        <w:rPr>
          <w:lang w:eastAsia="zh-CN"/>
        </w:rPr>
        <w:t xml:space="preserve"> </w:t>
      </w:r>
      <w:r w:rsidR="00DA6918">
        <w:rPr>
          <w:rFonts w:hint="eastAsia"/>
          <w:lang w:eastAsia="zh-CN"/>
        </w:rPr>
        <w:t>PDCP</w:t>
      </w:r>
      <w:r w:rsidR="00DA6918">
        <w:rPr>
          <w:lang w:eastAsia="zh-CN"/>
        </w:rPr>
        <w:t xml:space="preserve"> are</w:t>
      </w:r>
      <w:r w:rsidR="00DA6918" w:rsidRPr="00DA6918">
        <w:rPr>
          <w:lang w:eastAsia="zh-CN"/>
        </w:rPr>
        <w:t xml:space="preserve"> used for PTM and PTP transmission for a multicast service, and network routing </w:t>
      </w:r>
      <w:r w:rsidR="00DA6918">
        <w:rPr>
          <w:rFonts w:hint="eastAsia"/>
          <w:lang w:eastAsia="zh-CN"/>
        </w:rPr>
        <w:t>PDCP</w:t>
      </w:r>
      <w:r w:rsidR="00DA6918" w:rsidRPr="00DA6918">
        <w:rPr>
          <w:lang w:eastAsia="zh-CN"/>
        </w:rPr>
        <w:t xml:space="preserve"> PDUs to PTP or PTM PDCP entity.</w:t>
      </w:r>
      <w:r w:rsidR="00DA6918">
        <w:rPr>
          <w:lang w:eastAsia="zh-CN"/>
        </w:rPr>
        <w:t xml:space="preserve"> </w:t>
      </w:r>
      <w:r w:rsidR="00DA6918">
        <w:rPr>
          <w:rFonts w:hint="eastAsia"/>
          <w:lang w:eastAsia="zh-CN"/>
        </w:rPr>
        <w:t>It</w:t>
      </w:r>
      <w:r w:rsidR="00DA6918">
        <w:rPr>
          <w:lang w:eastAsia="zh-CN"/>
        </w:rPr>
        <w:t>’</w:t>
      </w:r>
      <w:r w:rsidR="00DA6918">
        <w:rPr>
          <w:rFonts w:hint="eastAsia"/>
          <w:lang w:eastAsia="zh-CN"/>
        </w:rPr>
        <w:t>s</w:t>
      </w:r>
      <w:r w:rsidR="00DA6918">
        <w:rPr>
          <w:lang w:eastAsia="zh-CN"/>
        </w:rPr>
        <w:t xml:space="preserve"> similar with DC PDCP split bearer</w:t>
      </w:r>
      <w:r w:rsidR="00D42CDD">
        <w:rPr>
          <w:rFonts w:hint="eastAsia"/>
          <w:lang w:eastAsia="zh-CN"/>
        </w:rPr>
        <w:t xml:space="preserve"> at the UE side</w:t>
      </w:r>
      <w:r w:rsidR="002F4D6B">
        <w:rPr>
          <w:lang w:eastAsia="zh-CN"/>
        </w:rPr>
        <w:t xml:space="preserve">, and treating DC PDCP split bearer as a reference may </w:t>
      </w:r>
      <w:r w:rsidR="00D42CDD">
        <w:rPr>
          <w:rFonts w:hint="eastAsia"/>
          <w:lang w:eastAsia="zh-CN"/>
        </w:rPr>
        <w:t>require minimum standardization</w:t>
      </w:r>
      <w:r w:rsidR="002F4D6B">
        <w:rPr>
          <w:lang w:eastAsia="zh-CN"/>
        </w:rPr>
        <w:t xml:space="preserve"> workload</w:t>
      </w:r>
      <w:r w:rsidR="00DA6918">
        <w:rPr>
          <w:lang w:eastAsia="zh-CN"/>
        </w:rPr>
        <w:t>.</w:t>
      </w:r>
    </w:p>
    <w:p w14:paraId="239803D0" w14:textId="77777777" w:rsidR="00DA6918" w:rsidRPr="005A091A" w:rsidRDefault="00DA6918" w:rsidP="00DA6918">
      <w:pPr>
        <w:rPr>
          <w:b/>
          <w:bCs/>
          <w:lang w:eastAsia="zh-CN"/>
        </w:rPr>
      </w:pPr>
      <w:bookmarkStart w:id="3" w:name="_Hlk47517091"/>
      <w:r w:rsidRPr="005A091A">
        <w:rPr>
          <w:rFonts w:hint="eastAsia"/>
          <w:b/>
          <w:bCs/>
          <w:lang w:eastAsia="zh-CN"/>
        </w:rPr>
        <w:lastRenderedPageBreak/>
        <w:t>O</w:t>
      </w:r>
      <w:r w:rsidRPr="005A091A">
        <w:rPr>
          <w:b/>
          <w:bCs/>
          <w:lang w:eastAsia="zh-CN"/>
        </w:rPr>
        <w:t>bservation 2:</w:t>
      </w:r>
      <w:r w:rsidRPr="005A091A">
        <w:rPr>
          <w:b/>
          <w:bCs/>
        </w:rPr>
        <w:t xml:space="preserve"> </w:t>
      </w:r>
      <w:r w:rsidRPr="005A091A">
        <w:rPr>
          <w:b/>
          <w:bCs/>
          <w:lang w:eastAsia="zh-CN"/>
        </w:rPr>
        <w:t>PDCP split based approach is similar with DC PDCP split bearer.</w:t>
      </w:r>
    </w:p>
    <w:bookmarkEnd w:id="3"/>
    <w:p w14:paraId="19D71A4E" w14:textId="77777777" w:rsidR="00DA6918" w:rsidRDefault="001A315B" w:rsidP="00C912B2">
      <w:pPr>
        <w:pStyle w:val="af2"/>
        <w:numPr>
          <w:ilvl w:val="0"/>
          <w:numId w:val="5"/>
        </w:numPr>
        <w:rPr>
          <w:lang w:eastAsia="zh-CN"/>
        </w:rPr>
      </w:pPr>
      <w:r>
        <w:rPr>
          <w:lang w:eastAsia="zh-CN"/>
        </w:rPr>
        <w:t>RLC</w:t>
      </w:r>
      <w:r w:rsidR="00DA6918">
        <w:rPr>
          <w:lang w:eastAsia="zh-CN"/>
        </w:rPr>
        <w:t xml:space="preserve"> split based approach</w:t>
      </w:r>
    </w:p>
    <w:p w14:paraId="6C18F0B5" w14:textId="77777777" w:rsidR="001A315B" w:rsidRDefault="001A315B" w:rsidP="001A315B">
      <w:pPr>
        <w:jc w:val="center"/>
      </w:pPr>
      <w:r>
        <w:object w:dxaOrig="8228" w:dyaOrig="13193" w14:anchorId="6C9CD7B7">
          <v:shape id="_x0000_i1028" type="#_x0000_t75" style="width:147.6pt;height:236.05pt" o:ole="">
            <v:imagedata r:id="rId14" o:title=""/>
          </v:shape>
          <o:OLEObject Type="Embed" ProgID="Visio.Drawing.15" ShapeID="_x0000_i1028" DrawAspect="Content" ObjectID="_1658317601" r:id="rId15"/>
        </w:object>
      </w:r>
    </w:p>
    <w:p w14:paraId="13D74FCF" w14:textId="77777777" w:rsidR="005A091A" w:rsidRDefault="005A091A" w:rsidP="001A315B">
      <w:pPr>
        <w:jc w:val="center"/>
        <w:rPr>
          <w:lang w:eastAsia="zh-CN"/>
        </w:rPr>
      </w:pPr>
      <w:r>
        <w:rPr>
          <w:rFonts w:hint="eastAsia"/>
          <w:lang w:eastAsia="zh-CN"/>
        </w:rPr>
        <w:t>F</w:t>
      </w:r>
      <w:r>
        <w:rPr>
          <w:lang w:eastAsia="zh-CN"/>
        </w:rPr>
        <w:t xml:space="preserve">igure 4 </w:t>
      </w:r>
      <w:r>
        <w:rPr>
          <w:rFonts w:hint="eastAsia"/>
          <w:lang w:eastAsia="zh-CN"/>
        </w:rPr>
        <w:t>RLC</w:t>
      </w:r>
      <w:r>
        <w:rPr>
          <w:lang w:eastAsia="zh-CN"/>
        </w:rPr>
        <w:t xml:space="preserve"> </w:t>
      </w:r>
      <w:r>
        <w:rPr>
          <w:rFonts w:hint="eastAsia"/>
          <w:lang w:eastAsia="zh-CN"/>
        </w:rPr>
        <w:t>split</w:t>
      </w:r>
      <w:r>
        <w:rPr>
          <w:lang w:eastAsia="zh-CN"/>
        </w:rPr>
        <w:t xml:space="preserve"> </w:t>
      </w:r>
      <w:r>
        <w:rPr>
          <w:rFonts w:hint="eastAsia"/>
          <w:lang w:eastAsia="zh-CN"/>
        </w:rPr>
        <w:t>based</w:t>
      </w:r>
      <w:r>
        <w:rPr>
          <w:lang w:eastAsia="zh-CN"/>
        </w:rPr>
        <w:t xml:space="preserve"> </w:t>
      </w:r>
      <w:r>
        <w:rPr>
          <w:rFonts w:hint="eastAsia"/>
          <w:lang w:eastAsia="zh-CN"/>
        </w:rPr>
        <w:t>approach</w:t>
      </w:r>
    </w:p>
    <w:p w14:paraId="461D7C02" w14:textId="77777777" w:rsidR="001A315B" w:rsidRDefault="00DA6918" w:rsidP="00DA6918">
      <w:pPr>
        <w:rPr>
          <w:lang w:eastAsia="zh-CN"/>
        </w:rPr>
      </w:pPr>
      <w:r>
        <w:rPr>
          <w:lang w:eastAsia="zh-CN"/>
        </w:rPr>
        <w:t>C</w:t>
      </w:r>
      <w:r w:rsidRPr="00DA6918">
        <w:rPr>
          <w:lang w:eastAsia="zh-CN"/>
        </w:rPr>
        <w:t>ommon SDAP</w:t>
      </w:r>
      <w:r>
        <w:rPr>
          <w:lang w:eastAsia="zh-CN"/>
        </w:rPr>
        <w:t xml:space="preserve">, </w:t>
      </w:r>
      <w:r w:rsidRPr="00DA6918">
        <w:rPr>
          <w:lang w:eastAsia="zh-CN"/>
        </w:rPr>
        <w:t xml:space="preserve">PDCP </w:t>
      </w:r>
      <w:r>
        <w:rPr>
          <w:lang w:eastAsia="zh-CN"/>
        </w:rPr>
        <w:t>and RLC are</w:t>
      </w:r>
      <w:r w:rsidRPr="00DA6918">
        <w:rPr>
          <w:lang w:eastAsia="zh-CN"/>
        </w:rPr>
        <w:t xml:space="preserve"> used for PTM and PTP transmission for a multicast service, and network </w:t>
      </w:r>
      <w:r w:rsidR="001A315B">
        <w:rPr>
          <w:lang w:eastAsia="zh-CN"/>
        </w:rPr>
        <w:t>map</w:t>
      </w:r>
      <w:r w:rsidR="001A315B">
        <w:rPr>
          <w:rFonts w:hint="eastAsia"/>
          <w:lang w:eastAsia="zh-CN"/>
        </w:rPr>
        <w:t xml:space="preserve"> </w:t>
      </w:r>
      <w:r w:rsidR="001A315B">
        <w:rPr>
          <w:lang w:eastAsia="zh-CN"/>
        </w:rPr>
        <w:t xml:space="preserve">RLC PDUs to different logical channels, which is different from the current specification. </w:t>
      </w:r>
    </w:p>
    <w:p w14:paraId="742B4153" w14:textId="77777777" w:rsidR="005A091A" w:rsidRPr="005A091A" w:rsidRDefault="005A091A" w:rsidP="00DA6918">
      <w:pPr>
        <w:rPr>
          <w:b/>
          <w:bCs/>
          <w:lang w:eastAsia="zh-CN"/>
        </w:rPr>
      </w:pPr>
      <w:r w:rsidRPr="005A091A">
        <w:rPr>
          <w:rFonts w:hint="eastAsia"/>
          <w:b/>
          <w:bCs/>
          <w:lang w:eastAsia="zh-CN"/>
        </w:rPr>
        <w:t>Observation</w:t>
      </w:r>
      <w:r w:rsidRPr="005A091A">
        <w:rPr>
          <w:b/>
          <w:bCs/>
          <w:lang w:eastAsia="zh-CN"/>
        </w:rPr>
        <w:t xml:space="preserve"> 3</w:t>
      </w:r>
      <w:r w:rsidRPr="005A091A">
        <w:rPr>
          <w:rFonts w:hint="eastAsia"/>
          <w:b/>
          <w:bCs/>
          <w:lang w:eastAsia="zh-CN"/>
        </w:rPr>
        <w:t>:</w:t>
      </w:r>
      <w:r w:rsidRPr="005A091A">
        <w:rPr>
          <w:b/>
          <w:bCs/>
          <w:lang w:eastAsia="zh-CN"/>
        </w:rPr>
        <w:t xml:space="preserve"> RLC split based approach may change the logical channel mapping rules.</w:t>
      </w:r>
    </w:p>
    <w:p w14:paraId="3A75FCDF" w14:textId="0F412B5D" w:rsidR="00F57157" w:rsidRDefault="001A3D8F" w:rsidP="00C912B2">
      <w:pPr>
        <w:pStyle w:val="af2"/>
        <w:numPr>
          <w:ilvl w:val="0"/>
          <w:numId w:val="5"/>
        </w:numPr>
        <w:rPr>
          <w:lang w:eastAsia="zh-CN"/>
        </w:rPr>
      </w:pPr>
      <w:r>
        <w:rPr>
          <w:rFonts w:hint="eastAsia"/>
          <w:lang w:eastAsia="zh-CN"/>
        </w:rPr>
        <w:t>Common HARQ</w:t>
      </w:r>
      <w:r w:rsidR="00F57157">
        <w:rPr>
          <w:lang w:eastAsia="zh-CN"/>
        </w:rPr>
        <w:t xml:space="preserve"> </w:t>
      </w:r>
      <w:r w:rsidR="00F57157">
        <w:rPr>
          <w:rFonts w:hint="eastAsia"/>
          <w:lang w:eastAsia="zh-CN"/>
        </w:rPr>
        <w:t>based</w:t>
      </w:r>
      <w:r w:rsidR="00F57157">
        <w:rPr>
          <w:lang w:eastAsia="zh-CN"/>
        </w:rPr>
        <w:t xml:space="preserve"> </w:t>
      </w:r>
      <w:r w:rsidR="00F57157">
        <w:rPr>
          <w:rFonts w:hint="eastAsia"/>
          <w:lang w:eastAsia="zh-CN"/>
        </w:rPr>
        <w:t>approach</w:t>
      </w:r>
    </w:p>
    <w:p w14:paraId="5B72CA41" w14:textId="1182D38A" w:rsidR="002F4D6B" w:rsidRDefault="00D029CD" w:rsidP="001A315B">
      <w:pPr>
        <w:rPr>
          <w:lang w:eastAsia="zh-CN"/>
        </w:rPr>
      </w:pPr>
      <w:r>
        <w:rPr>
          <w:rFonts w:hint="eastAsia"/>
          <w:lang w:eastAsia="zh-CN"/>
        </w:rPr>
        <w:t>Common SDAP, PDCP, RLC and MAC are used for PTM and PTP transmission for a multicast service, and PTM and PTP transmission are sharing the same HARQ entity with common HARQ processes. The only difference is the type of RNTI used for scrambling.</w:t>
      </w:r>
    </w:p>
    <w:p w14:paraId="5DC6183F" w14:textId="77777777" w:rsidR="005A091A" w:rsidRPr="005A091A" w:rsidRDefault="005A091A" w:rsidP="001A315B">
      <w:pPr>
        <w:rPr>
          <w:b/>
          <w:bCs/>
          <w:lang w:eastAsia="zh-CN"/>
        </w:rPr>
      </w:pPr>
      <w:bookmarkStart w:id="4" w:name="_Hlk47517113"/>
      <w:r w:rsidRPr="005A091A">
        <w:rPr>
          <w:b/>
          <w:bCs/>
          <w:lang w:eastAsia="zh-CN"/>
        </w:rPr>
        <w:t>O</w:t>
      </w:r>
      <w:r w:rsidRPr="005A091A">
        <w:rPr>
          <w:rFonts w:hint="eastAsia"/>
          <w:b/>
          <w:bCs/>
          <w:lang w:eastAsia="zh-CN"/>
        </w:rPr>
        <w:t>bservation</w:t>
      </w:r>
      <w:r w:rsidRPr="005A091A">
        <w:rPr>
          <w:b/>
          <w:bCs/>
          <w:lang w:eastAsia="zh-CN"/>
        </w:rPr>
        <w:t xml:space="preserve"> 4</w:t>
      </w:r>
      <w:r w:rsidRPr="005A091A">
        <w:rPr>
          <w:rFonts w:hint="eastAsia"/>
          <w:b/>
          <w:bCs/>
          <w:lang w:eastAsia="zh-CN"/>
        </w:rPr>
        <w:t>:</w:t>
      </w:r>
      <w:r w:rsidR="00D029CD">
        <w:rPr>
          <w:rFonts w:hint="eastAsia"/>
          <w:b/>
          <w:bCs/>
          <w:lang w:eastAsia="zh-CN"/>
        </w:rPr>
        <w:t xml:space="preserve"> Common HARQ based approach may change the </w:t>
      </w:r>
      <w:r w:rsidR="00D029CD">
        <w:rPr>
          <w:b/>
          <w:bCs/>
          <w:lang w:eastAsia="zh-CN"/>
        </w:rPr>
        <w:t>behaviour</w:t>
      </w:r>
      <w:r w:rsidR="00D029CD">
        <w:rPr>
          <w:rFonts w:hint="eastAsia"/>
          <w:b/>
          <w:bCs/>
          <w:lang w:eastAsia="zh-CN"/>
        </w:rPr>
        <w:t xml:space="preserve"> of HARQ process handling</w:t>
      </w:r>
    </w:p>
    <w:p w14:paraId="139D13AA" w14:textId="3C89DF73" w:rsidR="002F4D6B" w:rsidRPr="005A091A" w:rsidRDefault="002F4D6B" w:rsidP="005A091A">
      <w:pPr>
        <w:ind w:left="1135" w:hangingChars="567" w:hanging="1135"/>
        <w:rPr>
          <w:b/>
          <w:bCs/>
          <w:lang w:eastAsia="zh-CN"/>
        </w:rPr>
      </w:pPr>
      <w:r w:rsidRPr="005A091A">
        <w:rPr>
          <w:rFonts w:hint="eastAsia"/>
          <w:b/>
          <w:bCs/>
          <w:lang w:eastAsia="zh-CN"/>
        </w:rPr>
        <w:t>Proposal</w:t>
      </w:r>
      <w:r w:rsidRPr="005A091A">
        <w:rPr>
          <w:b/>
          <w:bCs/>
          <w:lang w:eastAsia="zh-CN"/>
        </w:rPr>
        <w:t xml:space="preserve"> 2: RAN2 </w:t>
      </w:r>
      <w:r w:rsidR="004A14C6">
        <w:rPr>
          <w:rFonts w:hint="eastAsia"/>
          <w:b/>
          <w:bCs/>
          <w:lang w:eastAsia="zh-CN"/>
        </w:rPr>
        <w:t>is kindly asked to</w:t>
      </w:r>
      <w:r w:rsidR="004A14C6" w:rsidRPr="005A091A">
        <w:rPr>
          <w:b/>
          <w:bCs/>
          <w:lang w:eastAsia="zh-CN"/>
        </w:rPr>
        <w:t xml:space="preserve"> </w:t>
      </w:r>
      <w:r w:rsidRPr="005A091A">
        <w:rPr>
          <w:b/>
          <w:bCs/>
          <w:lang w:eastAsia="zh-CN"/>
        </w:rPr>
        <w:t xml:space="preserve">discuss different </w:t>
      </w:r>
      <w:r w:rsidR="004A14C6">
        <w:rPr>
          <w:rFonts w:hint="eastAsia"/>
          <w:b/>
          <w:bCs/>
          <w:lang w:eastAsia="zh-CN"/>
        </w:rPr>
        <w:t>options</w:t>
      </w:r>
      <w:r w:rsidRPr="005A091A">
        <w:rPr>
          <w:b/>
          <w:bCs/>
          <w:lang w:eastAsia="zh-CN"/>
        </w:rPr>
        <w:t xml:space="preserve"> for dynamic delivery mode switch and make a choice.</w:t>
      </w:r>
    </w:p>
    <w:bookmarkEnd w:id="4"/>
    <w:p w14:paraId="0C080E05" w14:textId="77777777" w:rsidR="002F4D6B" w:rsidRDefault="002F4D6B" w:rsidP="002F4D6B">
      <w:pPr>
        <w:pStyle w:val="2"/>
        <w:rPr>
          <w:lang w:eastAsia="zh-CN"/>
        </w:rPr>
      </w:pPr>
      <w:r>
        <w:rPr>
          <w:lang w:eastAsia="zh-CN"/>
        </w:rPr>
        <w:t>How to perform dynamic delivery mode switch</w:t>
      </w:r>
    </w:p>
    <w:p w14:paraId="2C0E7E34" w14:textId="77777777" w:rsidR="002F4D6B" w:rsidRDefault="0048797C" w:rsidP="002F4D6B">
      <w:pPr>
        <w:rPr>
          <w:lang w:eastAsia="zh-CN"/>
        </w:rPr>
      </w:pPr>
      <w:r>
        <w:rPr>
          <w:lang w:eastAsia="zh-CN"/>
        </w:rPr>
        <w:t>Besides the protocol stack design, the other issue is how to perform dynamic delivery mode switch, two possible ways are proposed:</w:t>
      </w:r>
    </w:p>
    <w:p w14:paraId="430C670F" w14:textId="77777777" w:rsidR="0048797C" w:rsidRDefault="0048797C" w:rsidP="0048797C">
      <w:pPr>
        <w:pStyle w:val="af2"/>
        <w:numPr>
          <w:ilvl w:val="0"/>
          <w:numId w:val="6"/>
        </w:numPr>
        <w:rPr>
          <w:lang w:eastAsia="zh-CN"/>
        </w:rPr>
      </w:pPr>
      <w:bookmarkStart w:id="5" w:name="_Hlk47513739"/>
      <w:r>
        <w:rPr>
          <w:lang w:eastAsia="zh-CN"/>
        </w:rPr>
        <w:t>Two protocol stacks are set in UE and network, and related resources are configured, and network could active</w:t>
      </w:r>
      <w:r>
        <w:rPr>
          <w:rFonts w:hint="eastAsia"/>
          <w:lang w:eastAsia="zh-CN"/>
        </w:rPr>
        <w:t>/</w:t>
      </w:r>
      <w:proofErr w:type="spellStart"/>
      <w:r>
        <w:rPr>
          <w:lang w:eastAsia="zh-CN"/>
        </w:rPr>
        <w:t>deactive</w:t>
      </w:r>
      <w:proofErr w:type="spellEnd"/>
      <w:r>
        <w:rPr>
          <w:lang w:eastAsia="zh-CN"/>
        </w:rPr>
        <w:t xml:space="preserve"> one protocol stack via MAC CE or DCI;</w:t>
      </w:r>
    </w:p>
    <w:p w14:paraId="4DDA7FF1" w14:textId="77777777" w:rsidR="0048797C" w:rsidRDefault="0048797C" w:rsidP="0048797C">
      <w:pPr>
        <w:pStyle w:val="af2"/>
        <w:numPr>
          <w:ilvl w:val="0"/>
          <w:numId w:val="6"/>
        </w:numPr>
        <w:rPr>
          <w:lang w:eastAsia="zh-CN"/>
        </w:rPr>
      </w:pPr>
      <w:r>
        <w:rPr>
          <w:rFonts w:hint="eastAsia"/>
          <w:lang w:eastAsia="zh-CN"/>
        </w:rPr>
        <w:t>O</w:t>
      </w:r>
      <w:r>
        <w:rPr>
          <w:lang w:eastAsia="zh-CN"/>
        </w:rPr>
        <w:t xml:space="preserve">nly one protocol stack is set in UE and network, once the network decides to switch the delivery mode, it sends </w:t>
      </w:r>
      <w:proofErr w:type="spellStart"/>
      <w:r>
        <w:rPr>
          <w:lang w:eastAsia="zh-CN"/>
        </w:rPr>
        <w:t>RRCReconfiguration</w:t>
      </w:r>
      <w:proofErr w:type="spellEnd"/>
      <w:r>
        <w:rPr>
          <w:lang w:eastAsia="zh-CN"/>
        </w:rPr>
        <w:t xml:space="preserve"> message with corresponding configurations to UE.</w:t>
      </w:r>
    </w:p>
    <w:bookmarkEnd w:id="5"/>
    <w:p w14:paraId="526B240E" w14:textId="77777777" w:rsidR="0048797C" w:rsidRDefault="0048797C" w:rsidP="0048797C">
      <w:pPr>
        <w:rPr>
          <w:lang w:eastAsia="zh-CN"/>
        </w:rPr>
      </w:pPr>
      <w:r>
        <w:rPr>
          <w:lang w:eastAsia="zh-CN"/>
        </w:rPr>
        <w:lastRenderedPageBreak/>
        <w:t>Compared the two ways, the first way is faster,</w:t>
      </w:r>
      <w:r w:rsidR="001669D9">
        <w:rPr>
          <w:lang w:eastAsia="zh-CN"/>
        </w:rPr>
        <w:t xml:space="preserve"> </w:t>
      </w:r>
      <w:r>
        <w:rPr>
          <w:lang w:eastAsia="zh-CN"/>
        </w:rPr>
        <w:t xml:space="preserve">but with the disadvantage of resource wastes, while the second is on the contrary. </w:t>
      </w:r>
      <w:r w:rsidR="001669D9">
        <w:rPr>
          <w:lang w:eastAsia="zh-CN"/>
        </w:rPr>
        <w:t>In our view, we need to study the RAN latency requirements of MBS services or refer to SA2’s study results, then to make a decision.</w:t>
      </w:r>
    </w:p>
    <w:p w14:paraId="73530F50" w14:textId="5B33CDD5" w:rsidR="001669D9" w:rsidRPr="005A091A" w:rsidRDefault="001669D9" w:rsidP="00EB3D2A">
      <w:pPr>
        <w:ind w:left="992" w:hangingChars="496" w:hanging="992"/>
        <w:rPr>
          <w:b/>
          <w:bCs/>
          <w:lang w:eastAsia="zh-CN"/>
        </w:rPr>
      </w:pPr>
      <w:r w:rsidRPr="005A091A">
        <w:rPr>
          <w:rFonts w:hint="eastAsia"/>
          <w:b/>
          <w:bCs/>
          <w:lang w:eastAsia="zh-CN"/>
        </w:rPr>
        <w:t>P</w:t>
      </w:r>
      <w:r w:rsidRPr="005A091A">
        <w:rPr>
          <w:b/>
          <w:bCs/>
          <w:lang w:eastAsia="zh-CN"/>
        </w:rPr>
        <w:t>roposal</w:t>
      </w:r>
      <w:r w:rsidR="00140E0E">
        <w:rPr>
          <w:b/>
          <w:bCs/>
          <w:lang w:eastAsia="zh-CN"/>
        </w:rPr>
        <w:t xml:space="preserve"> 2</w:t>
      </w:r>
      <w:r w:rsidRPr="005A091A">
        <w:rPr>
          <w:b/>
          <w:bCs/>
          <w:lang w:eastAsia="zh-CN"/>
        </w:rPr>
        <w:t>: RAN2 should study the latency requirements of MBS services to decide which way is used to perform dynamic delivery mode switch:</w:t>
      </w:r>
    </w:p>
    <w:p w14:paraId="547F7549" w14:textId="77777777" w:rsidR="001669D9" w:rsidRPr="005A091A" w:rsidRDefault="001669D9" w:rsidP="001669D9">
      <w:pPr>
        <w:pStyle w:val="af2"/>
        <w:numPr>
          <w:ilvl w:val="0"/>
          <w:numId w:val="8"/>
        </w:numPr>
        <w:rPr>
          <w:b/>
          <w:bCs/>
          <w:lang w:eastAsia="zh-CN"/>
        </w:rPr>
      </w:pPr>
      <w:r w:rsidRPr="005A091A">
        <w:rPr>
          <w:b/>
          <w:bCs/>
          <w:lang w:eastAsia="zh-CN"/>
        </w:rPr>
        <w:t>Two protocol stacks are set in UE and network, and related resources are configured, and network could active</w:t>
      </w:r>
      <w:r w:rsidRPr="005A091A">
        <w:rPr>
          <w:rFonts w:hint="eastAsia"/>
          <w:b/>
          <w:bCs/>
          <w:lang w:eastAsia="zh-CN"/>
        </w:rPr>
        <w:t>/</w:t>
      </w:r>
      <w:proofErr w:type="spellStart"/>
      <w:r w:rsidRPr="005A091A">
        <w:rPr>
          <w:b/>
          <w:bCs/>
          <w:lang w:eastAsia="zh-CN"/>
        </w:rPr>
        <w:t>deactive</w:t>
      </w:r>
      <w:proofErr w:type="spellEnd"/>
      <w:r w:rsidRPr="005A091A">
        <w:rPr>
          <w:b/>
          <w:bCs/>
          <w:lang w:eastAsia="zh-CN"/>
        </w:rPr>
        <w:t xml:space="preserve"> one protocol stack via MAC CE or DCI;</w:t>
      </w:r>
    </w:p>
    <w:p w14:paraId="38C349DC" w14:textId="77777777" w:rsidR="001669D9" w:rsidRPr="005A091A" w:rsidRDefault="001669D9" w:rsidP="0048797C">
      <w:pPr>
        <w:pStyle w:val="af2"/>
        <w:numPr>
          <w:ilvl w:val="0"/>
          <w:numId w:val="8"/>
        </w:numPr>
        <w:rPr>
          <w:b/>
          <w:bCs/>
          <w:lang w:eastAsia="zh-CN"/>
        </w:rPr>
      </w:pPr>
      <w:r w:rsidRPr="005A091A">
        <w:rPr>
          <w:rFonts w:hint="eastAsia"/>
          <w:b/>
          <w:bCs/>
          <w:lang w:eastAsia="zh-CN"/>
        </w:rPr>
        <w:t>O</w:t>
      </w:r>
      <w:r w:rsidRPr="005A091A">
        <w:rPr>
          <w:b/>
          <w:bCs/>
          <w:lang w:eastAsia="zh-CN"/>
        </w:rPr>
        <w:t xml:space="preserve">nly one protocol stack is set in UE and network, once the network decides to switch the delivery mode, it sends </w:t>
      </w:r>
      <w:proofErr w:type="spellStart"/>
      <w:r w:rsidRPr="005A091A">
        <w:rPr>
          <w:b/>
          <w:bCs/>
          <w:lang w:eastAsia="zh-CN"/>
        </w:rPr>
        <w:t>RRCReconfiguration</w:t>
      </w:r>
      <w:proofErr w:type="spellEnd"/>
      <w:r w:rsidRPr="005A091A">
        <w:rPr>
          <w:b/>
          <w:bCs/>
          <w:lang w:eastAsia="zh-CN"/>
        </w:rPr>
        <w:t xml:space="preserve"> message with corresponding configurations to UE.</w:t>
      </w:r>
    </w:p>
    <w:p w14:paraId="36F55CAE" w14:textId="77777777" w:rsidR="00CD4C7B" w:rsidRPr="001625D3" w:rsidRDefault="00315925" w:rsidP="002C2AF9">
      <w:pPr>
        <w:pStyle w:val="1"/>
      </w:pPr>
      <w:r w:rsidRPr="001625D3">
        <w:rPr>
          <w:lang w:eastAsia="zh-CN"/>
        </w:rPr>
        <w:t>Conclusions</w:t>
      </w:r>
    </w:p>
    <w:p w14:paraId="7DF15E4B" w14:textId="7777777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DB391E">
        <w:rPr>
          <w:rFonts w:ascii="Times New Roman" w:hAnsi="Times New Roman"/>
          <w:sz w:val="22"/>
          <w:szCs w:val="22"/>
          <w:lang w:eastAsia="zh-CN"/>
        </w:rPr>
        <w:t>t</w:t>
      </w:r>
      <w:r w:rsidR="005A091A">
        <w:rPr>
          <w:rFonts w:ascii="Times New Roman" w:hAnsi="Times New Roman" w:hint="eastAsia"/>
          <w:sz w:val="22"/>
          <w:szCs w:val="22"/>
          <w:lang w:eastAsia="zh-CN"/>
        </w:rPr>
        <w:t>he</w:t>
      </w:r>
      <w:r w:rsidR="005A091A" w:rsidRPr="005A091A">
        <w:t xml:space="preserve"> </w:t>
      </w:r>
      <w:r w:rsidR="005A091A" w:rsidRPr="005A091A">
        <w:rPr>
          <w:rFonts w:ascii="Times New Roman" w:hAnsi="Times New Roman"/>
          <w:sz w:val="22"/>
          <w:szCs w:val="22"/>
          <w:lang w:eastAsia="zh-CN"/>
        </w:rPr>
        <w:t>dynamic delivery mode switch</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5A091A">
        <w:rPr>
          <w:rFonts w:ascii="Times New Roman" w:hAnsi="Times New Roman" w:hint="eastAsia"/>
          <w:sz w:val="22"/>
          <w:szCs w:val="22"/>
          <w:lang w:eastAsia="zh-CN"/>
        </w:rPr>
        <w:t>s</w:t>
      </w:r>
      <w:r w:rsidR="00CB0FC4">
        <w:rPr>
          <w:rFonts w:ascii="Times New Roman" w:hAnsi="Times New Roman" w:hint="eastAsia"/>
          <w:sz w:val="22"/>
          <w:szCs w:val="22"/>
          <w:lang w:eastAsia="zh-CN"/>
        </w:rPr>
        <w:t xml:space="preserve"> are listed below:</w:t>
      </w:r>
    </w:p>
    <w:p w14:paraId="2FBB5058" w14:textId="77777777" w:rsidR="005A091A" w:rsidRPr="005A091A" w:rsidRDefault="005A091A" w:rsidP="005A091A">
      <w:pPr>
        <w:rPr>
          <w:b/>
          <w:bCs/>
          <w:lang w:eastAsia="zh-CN"/>
        </w:rPr>
      </w:pPr>
      <w:r w:rsidRPr="005A091A">
        <w:rPr>
          <w:b/>
          <w:bCs/>
          <w:lang w:eastAsia="zh-CN"/>
        </w:rPr>
        <w:t>Observation 1:  SDAP split base approach needs SDAP to increase reordering function.</w:t>
      </w:r>
    </w:p>
    <w:p w14:paraId="4006056D" w14:textId="77777777" w:rsidR="005A091A" w:rsidRPr="005A091A" w:rsidRDefault="005A091A" w:rsidP="005A091A">
      <w:pPr>
        <w:rPr>
          <w:b/>
          <w:bCs/>
          <w:lang w:eastAsia="zh-CN"/>
        </w:rPr>
      </w:pPr>
      <w:r w:rsidRPr="005A091A">
        <w:rPr>
          <w:rFonts w:hint="eastAsia"/>
          <w:b/>
          <w:bCs/>
          <w:lang w:eastAsia="zh-CN"/>
        </w:rPr>
        <w:t>O</w:t>
      </w:r>
      <w:r w:rsidRPr="005A091A">
        <w:rPr>
          <w:b/>
          <w:bCs/>
          <w:lang w:eastAsia="zh-CN"/>
        </w:rPr>
        <w:t>bservation 2:</w:t>
      </w:r>
      <w:r w:rsidRPr="005A091A">
        <w:rPr>
          <w:b/>
          <w:bCs/>
        </w:rPr>
        <w:t xml:space="preserve"> </w:t>
      </w:r>
      <w:r w:rsidRPr="005A091A">
        <w:rPr>
          <w:b/>
          <w:bCs/>
          <w:lang w:eastAsia="zh-CN"/>
        </w:rPr>
        <w:t>PDCP split based approach is similar with DC PDCP split bearer.</w:t>
      </w:r>
    </w:p>
    <w:p w14:paraId="420B0F0C" w14:textId="77777777" w:rsidR="005A091A" w:rsidRPr="005A091A" w:rsidRDefault="005A091A" w:rsidP="005A091A">
      <w:pPr>
        <w:rPr>
          <w:b/>
          <w:bCs/>
          <w:lang w:eastAsia="zh-CN"/>
        </w:rPr>
      </w:pPr>
      <w:r w:rsidRPr="005A091A">
        <w:rPr>
          <w:rFonts w:hint="eastAsia"/>
          <w:b/>
          <w:bCs/>
          <w:lang w:eastAsia="zh-CN"/>
        </w:rPr>
        <w:t>Observation</w:t>
      </w:r>
      <w:r w:rsidRPr="005A091A">
        <w:rPr>
          <w:b/>
          <w:bCs/>
          <w:lang w:eastAsia="zh-CN"/>
        </w:rPr>
        <w:t xml:space="preserve"> 3</w:t>
      </w:r>
      <w:r w:rsidRPr="005A091A">
        <w:rPr>
          <w:rFonts w:hint="eastAsia"/>
          <w:b/>
          <w:bCs/>
          <w:lang w:eastAsia="zh-CN"/>
        </w:rPr>
        <w:t>:</w:t>
      </w:r>
      <w:r w:rsidRPr="005A091A">
        <w:rPr>
          <w:b/>
          <w:bCs/>
          <w:lang w:eastAsia="zh-CN"/>
        </w:rPr>
        <w:t xml:space="preserve"> RLC split based approach may change the logical channel mapping rules.</w:t>
      </w:r>
    </w:p>
    <w:p w14:paraId="3D4D2124" w14:textId="3EC3455E" w:rsidR="005A091A" w:rsidRPr="005A091A" w:rsidRDefault="005A091A" w:rsidP="005A091A">
      <w:pPr>
        <w:rPr>
          <w:b/>
          <w:bCs/>
          <w:lang w:eastAsia="zh-CN"/>
        </w:rPr>
      </w:pPr>
      <w:r w:rsidRPr="005A091A">
        <w:rPr>
          <w:b/>
          <w:bCs/>
          <w:lang w:eastAsia="zh-CN"/>
        </w:rPr>
        <w:t>O</w:t>
      </w:r>
      <w:r w:rsidRPr="005A091A">
        <w:rPr>
          <w:rFonts w:hint="eastAsia"/>
          <w:b/>
          <w:bCs/>
          <w:lang w:eastAsia="zh-CN"/>
        </w:rPr>
        <w:t>bservation</w:t>
      </w:r>
      <w:r w:rsidRPr="005A091A">
        <w:rPr>
          <w:b/>
          <w:bCs/>
          <w:lang w:eastAsia="zh-CN"/>
        </w:rPr>
        <w:t xml:space="preserve"> 4</w:t>
      </w:r>
      <w:r w:rsidRPr="005A091A">
        <w:rPr>
          <w:rFonts w:hint="eastAsia"/>
          <w:b/>
          <w:bCs/>
          <w:lang w:eastAsia="zh-CN"/>
        </w:rPr>
        <w:t>:</w:t>
      </w:r>
      <w:r w:rsidR="00140E0E" w:rsidRPr="00140E0E">
        <w:t xml:space="preserve"> </w:t>
      </w:r>
      <w:r w:rsidR="00140E0E" w:rsidRPr="00140E0E">
        <w:rPr>
          <w:b/>
          <w:bCs/>
          <w:lang w:eastAsia="zh-CN"/>
        </w:rPr>
        <w:t>Common HARQ based approach may change the behaviour of HARQ process handling</w:t>
      </w:r>
    </w:p>
    <w:p w14:paraId="52FD3D7D" w14:textId="77777777" w:rsidR="005A091A" w:rsidRDefault="005A091A" w:rsidP="005A091A">
      <w:pPr>
        <w:ind w:left="1277" w:hangingChars="638" w:hanging="1277"/>
        <w:rPr>
          <w:b/>
          <w:bCs/>
          <w:lang w:eastAsia="zh-CN"/>
        </w:rPr>
      </w:pPr>
      <w:r w:rsidRPr="005A091A">
        <w:rPr>
          <w:b/>
          <w:bCs/>
          <w:lang w:eastAsia="zh-CN"/>
        </w:rPr>
        <w:t xml:space="preserve">Proposal 1: RAN2 is kindly asked to clarify the definition of PTM and PTP transmission and its difference with multicast or unicast. </w:t>
      </w:r>
    </w:p>
    <w:p w14:paraId="582CD553" w14:textId="77777777" w:rsidR="005A091A" w:rsidRDefault="005A091A" w:rsidP="005A091A">
      <w:pPr>
        <w:ind w:left="1277" w:hangingChars="638" w:hanging="1277"/>
        <w:rPr>
          <w:b/>
          <w:bCs/>
          <w:lang w:eastAsia="zh-CN"/>
        </w:rPr>
      </w:pPr>
      <w:r w:rsidRPr="005A091A">
        <w:rPr>
          <w:b/>
          <w:bCs/>
          <w:lang w:eastAsia="zh-CN"/>
        </w:rPr>
        <w:t>Proposal 2: RAN2 should discuss the different protocol design for dynamic delivery mode switch and make a choice.</w:t>
      </w:r>
    </w:p>
    <w:p w14:paraId="4B00C717" w14:textId="60E58E00" w:rsidR="005A091A" w:rsidRPr="005A091A" w:rsidRDefault="005A091A" w:rsidP="005A091A">
      <w:pPr>
        <w:ind w:left="992" w:hangingChars="496" w:hanging="992"/>
        <w:rPr>
          <w:b/>
          <w:bCs/>
          <w:lang w:eastAsia="zh-CN"/>
        </w:rPr>
      </w:pPr>
      <w:r w:rsidRPr="005A091A">
        <w:rPr>
          <w:rFonts w:hint="eastAsia"/>
          <w:b/>
          <w:bCs/>
          <w:lang w:eastAsia="zh-CN"/>
        </w:rPr>
        <w:t>P</w:t>
      </w:r>
      <w:r w:rsidRPr="005A091A">
        <w:rPr>
          <w:b/>
          <w:bCs/>
          <w:lang w:eastAsia="zh-CN"/>
        </w:rPr>
        <w:t>roposal</w:t>
      </w:r>
      <w:r w:rsidR="00140E0E">
        <w:rPr>
          <w:b/>
          <w:bCs/>
          <w:lang w:eastAsia="zh-CN"/>
        </w:rPr>
        <w:t xml:space="preserve"> 2</w:t>
      </w:r>
      <w:r w:rsidRPr="005A091A">
        <w:rPr>
          <w:b/>
          <w:bCs/>
          <w:lang w:eastAsia="zh-CN"/>
        </w:rPr>
        <w:t>: RAN2 should study the latency requirements of MBS services to decide which way is used to perform dynamic delivery mode switch:</w:t>
      </w:r>
    </w:p>
    <w:p w14:paraId="77E29372" w14:textId="77777777" w:rsidR="005A091A" w:rsidRPr="005A091A" w:rsidRDefault="005A091A" w:rsidP="005A091A">
      <w:pPr>
        <w:pStyle w:val="af2"/>
        <w:numPr>
          <w:ilvl w:val="0"/>
          <w:numId w:val="8"/>
        </w:numPr>
        <w:rPr>
          <w:b/>
          <w:bCs/>
          <w:lang w:eastAsia="zh-CN"/>
        </w:rPr>
      </w:pPr>
      <w:r w:rsidRPr="005A091A">
        <w:rPr>
          <w:b/>
          <w:bCs/>
          <w:lang w:eastAsia="zh-CN"/>
        </w:rPr>
        <w:t>Two protocol stacks are set in UE and network, and related resources are configured, and network could active</w:t>
      </w:r>
      <w:r w:rsidRPr="005A091A">
        <w:rPr>
          <w:rFonts w:hint="eastAsia"/>
          <w:b/>
          <w:bCs/>
          <w:lang w:eastAsia="zh-CN"/>
        </w:rPr>
        <w:t>/</w:t>
      </w:r>
      <w:proofErr w:type="spellStart"/>
      <w:r w:rsidRPr="005A091A">
        <w:rPr>
          <w:b/>
          <w:bCs/>
          <w:lang w:eastAsia="zh-CN"/>
        </w:rPr>
        <w:t>deactive</w:t>
      </w:r>
      <w:proofErr w:type="spellEnd"/>
      <w:r w:rsidRPr="005A091A">
        <w:rPr>
          <w:b/>
          <w:bCs/>
          <w:lang w:eastAsia="zh-CN"/>
        </w:rPr>
        <w:t xml:space="preserve"> one protocol stack via MAC CE or DCI;</w:t>
      </w:r>
    </w:p>
    <w:p w14:paraId="4A3F714D" w14:textId="77777777" w:rsidR="005A091A" w:rsidRPr="005A091A" w:rsidRDefault="005A091A" w:rsidP="005A091A">
      <w:pPr>
        <w:pStyle w:val="af2"/>
        <w:numPr>
          <w:ilvl w:val="0"/>
          <w:numId w:val="8"/>
        </w:numPr>
        <w:rPr>
          <w:b/>
          <w:bCs/>
          <w:lang w:eastAsia="zh-CN"/>
        </w:rPr>
      </w:pPr>
      <w:r w:rsidRPr="005A091A">
        <w:rPr>
          <w:rFonts w:hint="eastAsia"/>
          <w:b/>
          <w:bCs/>
          <w:lang w:eastAsia="zh-CN"/>
        </w:rPr>
        <w:t>O</w:t>
      </w:r>
      <w:r w:rsidRPr="005A091A">
        <w:rPr>
          <w:b/>
          <w:bCs/>
          <w:lang w:eastAsia="zh-CN"/>
        </w:rPr>
        <w:t xml:space="preserve">nly one protocol stack is set in UE and network, once the network decides to switch the delivery mode, it sends </w:t>
      </w:r>
      <w:proofErr w:type="spellStart"/>
      <w:r w:rsidRPr="005A091A">
        <w:rPr>
          <w:b/>
          <w:bCs/>
          <w:lang w:eastAsia="zh-CN"/>
        </w:rPr>
        <w:t>RRCReconfiguration</w:t>
      </w:r>
      <w:proofErr w:type="spellEnd"/>
      <w:r w:rsidRPr="005A091A">
        <w:rPr>
          <w:b/>
          <w:bCs/>
          <w:lang w:eastAsia="zh-CN"/>
        </w:rPr>
        <w:t xml:space="preserve"> message with corresponding configurations to UE.</w:t>
      </w:r>
    </w:p>
    <w:p w14:paraId="7EEA7E98" w14:textId="77777777" w:rsidR="00AC5918" w:rsidRPr="001625D3" w:rsidRDefault="00AC5918" w:rsidP="00DF7C77">
      <w:pPr>
        <w:pStyle w:val="1"/>
      </w:pPr>
      <w:r w:rsidRPr="001625D3">
        <w:t>References</w:t>
      </w:r>
    </w:p>
    <w:p w14:paraId="05079571" w14:textId="77777777" w:rsidR="008403B3" w:rsidRDefault="005A091A" w:rsidP="00C912B2">
      <w:pPr>
        <w:numPr>
          <w:ilvl w:val="0"/>
          <w:numId w:val="1"/>
        </w:numPr>
        <w:overflowPunct w:val="0"/>
        <w:autoSpaceDE w:val="0"/>
        <w:autoSpaceDN w:val="0"/>
        <w:adjustRightInd w:val="0"/>
        <w:spacing w:after="0"/>
        <w:jc w:val="left"/>
        <w:textAlignment w:val="baseline"/>
        <w:rPr>
          <w:rFonts w:cs="Arial"/>
        </w:rPr>
      </w:pPr>
      <w:r>
        <w:rPr>
          <w:rFonts w:cs="Arial"/>
        </w:rPr>
        <w:t>RP-2001038</w:t>
      </w:r>
    </w:p>
    <w:p w14:paraId="0EFCCC39" w14:textId="77777777" w:rsidR="004C0514" w:rsidRPr="007E77B1" w:rsidRDefault="004C0514" w:rsidP="00AA424C">
      <w:pPr>
        <w:tabs>
          <w:tab w:val="left" w:pos="6202"/>
        </w:tabs>
        <w:rPr>
          <w:lang w:eastAsia="zh-CN"/>
        </w:rPr>
      </w:pP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3D45A" w14:textId="77777777" w:rsidR="002363FD" w:rsidRDefault="002363FD">
      <w:r>
        <w:separator/>
      </w:r>
    </w:p>
  </w:endnote>
  <w:endnote w:type="continuationSeparator" w:id="0">
    <w:p w14:paraId="6D0DFCF4" w14:textId="77777777" w:rsidR="002363FD" w:rsidRDefault="0023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DD890" w14:textId="77777777" w:rsidR="002363FD" w:rsidRDefault="002363FD">
      <w:r>
        <w:separator/>
      </w:r>
    </w:p>
  </w:footnote>
  <w:footnote w:type="continuationSeparator" w:id="0">
    <w:p w14:paraId="5245CAFB" w14:textId="77777777" w:rsidR="002363FD" w:rsidRDefault="00236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52B2A"/>
    <w:multiLevelType w:val="hybridMultilevel"/>
    <w:tmpl w:val="70BE9786"/>
    <w:lvl w:ilvl="0" w:tplc="F4A29F76">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6CA5000"/>
    <w:multiLevelType w:val="hybridMultilevel"/>
    <w:tmpl w:val="1406779E"/>
    <w:lvl w:ilvl="0" w:tplc="0CF80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A0185"/>
    <w:multiLevelType w:val="hybridMultilevel"/>
    <w:tmpl w:val="2D00B706"/>
    <w:lvl w:ilvl="0" w:tplc="772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6C6196"/>
    <w:multiLevelType w:val="hybridMultilevel"/>
    <w:tmpl w:val="1406779E"/>
    <w:lvl w:ilvl="0" w:tplc="0CF80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7"/>
  </w:num>
  <w:num w:numId="4">
    <w:abstractNumId w:val="5"/>
  </w:num>
  <w:num w:numId="5">
    <w:abstractNumId w:val="3"/>
  </w:num>
  <w:num w:numId="6">
    <w:abstractNumId w:val="2"/>
  </w:num>
  <w:num w:numId="7">
    <w:abstractNumId w:val="6"/>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086"/>
    <w:rsid w:val="0002783A"/>
    <w:rsid w:val="00030121"/>
    <w:rsid w:val="00030C4D"/>
    <w:rsid w:val="00030E72"/>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3F5A"/>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0E0E"/>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69D9"/>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15B"/>
    <w:rsid w:val="001A3BB0"/>
    <w:rsid w:val="001A3D8F"/>
    <w:rsid w:val="001A4980"/>
    <w:rsid w:val="001A4A8B"/>
    <w:rsid w:val="001B03D8"/>
    <w:rsid w:val="001B1CC8"/>
    <w:rsid w:val="001B3099"/>
    <w:rsid w:val="001B5388"/>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7DB8"/>
    <w:rsid w:val="001F168B"/>
    <w:rsid w:val="001F3B84"/>
    <w:rsid w:val="001F4257"/>
    <w:rsid w:val="001F45B0"/>
    <w:rsid w:val="001F48FC"/>
    <w:rsid w:val="001F49C0"/>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42B2"/>
    <w:rsid w:val="00225E9B"/>
    <w:rsid w:val="0022606D"/>
    <w:rsid w:val="00227673"/>
    <w:rsid w:val="00230146"/>
    <w:rsid w:val="00231E57"/>
    <w:rsid w:val="00236135"/>
    <w:rsid w:val="002363FD"/>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2B09"/>
    <w:rsid w:val="002E3333"/>
    <w:rsid w:val="002E4BEC"/>
    <w:rsid w:val="002E4DD2"/>
    <w:rsid w:val="002E4EA6"/>
    <w:rsid w:val="002E52E8"/>
    <w:rsid w:val="002E5658"/>
    <w:rsid w:val="002F01B3"/>
    <w:rsid w:val="002F068F"/>
    <w:rsid w:val="002F0D22"/>
    <w:rsid w:val="002F396E"/>
    <w:rsid w:val="002F4C4E"/>
    <w:rsid w:val="002F4D6B"/>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682"/>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500"/>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8797C"/>
    <w:rsid w:val="00490AC3"/>
    <w:rsid w:val="004910E3"/>
    <w:rsid w:val="00491496"/>
    <w:rsid w:val="004928A1"/>
    <w:rsid w:val="004931AB"/>
    <w:rsid w:val="004947AF"/>
    <w:rsid w:val="00494EAD"/>
    <w:rsid w:val="0049584C"/>
    <w:rsid w:val="00496096"/>
    <w:rsid w:val="004970E8"/>
    <w:rsid w:val="004978C8"/>
    <w:rsid w:val="004A14C6"/>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91A"/>
    <w:rsid w:val="005A1616"/>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3AA4"/>
    <w:rsid w:val="006A7254"/>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3F9"/>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470BA"/>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1CFA"/>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8FE"/>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2EC7"/>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6D64"/>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197F"/>
    <w:rsid w:val="00B1283D"/>
    <w:rsid w:val="00B15449"/>
    <w:rsid w:val="00B16A36"/>
    <w:rsid w:val="00B20E7B"/>
    <w:rsid w:val="00B21B86"/>
    <w:rsid w:val="00B231BE"/>
    <w:rsid w:val="00B251CA"/>
    <w:rsid w:val="00B26361"/>
    <w:rsid w:val="00B3096B"/>
    <w:rsid w:val="00B30EB8"/>
    <w:rsid w:val="00B323EA"/>
    <w:rsid w:val="00B333FA"/>
    <w:rsid w:val="00B3363E"/>
    <w:rsid w:val="00B34188"/>
    <w:rsid w:val="00B34833"/>
    <w:rsid w:val="00B379C6"/>
    <w:rsid w:val="00B40FC8"/>
    <w:rsid w:val="00B414A9"/>
    <w:rsid w:val="00B42F32"/>
    <w:rsid w:val="00B4450A"/>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425B"/>
    <w:rsid w:val="00B75094"/>
    <w:rsid w:val="00B751CB"/>
    <w:rsid w:val="00B80E33"/>
    <w:rsid w:val="00B81FB3"/>
    <w:rsid w:val="00B84949"/>
    <w:rsid w:val="00B84BAA"/>
    <w:rsid w:val="00B86678"/>
    <w:rsid w:val="00B90735"/>
    <w:rsid w:val="00B929C6"/>
    <w:rsid w:val="00B93A20"/>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7A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12B2"/>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9CD"/>
    <w:rsid w:val="00D04245"/>
    <w:rsid w:val="00D04A49"/>
    <w:rsid w:val="00D05134"/>
    <w:rsid w:val="00D07D63"/>
    <w:rsid w:val="00D101C4"/>
    <w:rsid w:val="00D102B0"/>
    <w:rsid w:val="00D1032A"/>
    <w:rsid w:val="00D10424"/>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CDD"/>
    <w:rsid w:val="00D42E0A"/>
    <w:rsid w:val="00D43866"/>
    <w:rsid w:val="00D43E63"/>
    <w:rsid w:val="00D442A1"/>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3E3C"/>
    <w:rsid w:val="00D949CB"/>
    <w:rsid w:val="00D96100"/>
    <w:rsid w:val="00D966F1"/>
    <w:rsid w:val="00D97512"/>
    <w:rsid w:val="00D976D2"/>
    <w:rsid w:val="00D9785D"/>
    <w:rsid w:val="00D97AA0"/>
    <w:rsid w:val="00DA30F5"/>
    <w:rsid w:val="00DA3271"/>
    <w:rsid w:val="00DA36C1"/>
    <w:rsid w:val="00DA4310"/>
    <w:rsid w:val="00DA5797"/>
    <w:rsid w:val="00DA6918"/>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2A"/>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792"/>
    <w:rsid w:val="00F56851"/>
    <w:rsid w:val="00F56A65"/>
    <w:rsid w:val="00F57157"/>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CC7F1E"/>
  <w15:docId w15:val="{514B9942-46A8-41D3-8F7B-5AFACD87C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091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BC6A0-BDC8-4F1B-BDC1-D7159262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刘潇蔓</cp:lastModifiedBy>
  <cp:revision>2</cp:revision>
  <cp:lastPrinted>2016-01-11T02:35:00Z</cp:lastPrinted>
  <dcterms:created xsi:type="dcterms:W3CDTF">2020-08-07T07:00:00Z</dcterms:created>
  <dcterms:modified xsi:type="dcterms:W3CDTF">2020-08-07T07:00:00Z</dcterms:modified>
</cp:coreProperties>
</file>